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4CED2B" w14:textId="77777777" w:rsidR="00861E20" w:rsidRDefault="005367E1" w:rsidP="00861E20">
      <w:pPr>
        <w:pStyle w:val="HeadingStyle1"/>
      </w:pPr>
      <w:r>
        <w:t>2023/2024 Annual Plan Update</w:t>
      </w:r>
    </w:p>
    <w:p w14:paraId="0A3344EB" w14:textId="77777777" w:rsidR="00861E20" w:rsidRDefault="00861E20" w:rsidP="008A175C">
      <w:pPr>
        <w:pStyle w:val="Normal1"/>
      </w:pPr>
    </w:p>
    <w:p w14:paraId="6BE7AAFC" w14:textId="77777777" w:rsidR="00861E20" w:rsidRDefault="00861E20" w:rsidP="008A175C">
      <w:pPr>
        <w:pStyle w:val="Normal1"/>
      </w:pPr>
    </w:p>
    <w:p w14:paraId="3197678E" w14:textId="77777777" w:rsidR="00861E20" w:rsidRPr="003E3A26" w:rsidRDefault="00861E20" w:rsidP="003E3A26">
      <w:pPr>
        <w:pStyle w:val="Normal1"/>
      </w:pPr>
      <w:r w:rsidRPr="003E3A26">
        <w:rPr>
          <w:rStyle w:val="HeadingStyle3Char"/>
        </w:rPr>
        <w:t>To:</w:t>
      </w:r>
      <w:r w:rsidRPr="003E3A26">
        <w:tab/>
      </w:r>
      <w:sdt>
        <w:sdtPr>
          <w:id w:val="-476145891"/>
          <w:placeholder>
            <w:docPart w:val="8148FDA81DC444EAA6772C3495572C9D"/>
          </w:placeholder>
          <w:comboBox>
            <w:listItem w:value="Choose an item."/>
            <w:listItem w:displayText="Council" w:value="Council"/>
            <w:listItem w:displayText="Bluff Community Board" w:value="Bluff Community Board"/>
            <w:listItem w:displayText="Community Wellbeing Committee" w:value="Community Wellbeing Committee"/>
            <w:listItem w:displayText="Infrastructure Committee" w:value="Infrastructure Committee"/>
            <w:listItem w:displayText="Finance and Projects" w:value="Finance and Projects"/>
            <w:listItem w:displayText="Risk and Assurance Committee" w:value="Risk and Assurance Committee"/>
            <w:listItem w:displayText="Community Wellbeing Fund Subcommittee" w:value="Community Wellbeing Fund Subcommittee"/>
          </w:comboBox>
        </w:sdtPr>
        <w:sdtEndPr/>
        <w:sdtContent>
          <w:r w:rsidR="005367E1">
            <w:t>Council</w:t>
          </w:r>
        </w:sdtContent>
      </w:sdt>
    </w:p>
    <w:p w14:paraId="186C7C8B" w14:textId="77777777" w:rsidR="00861E20" w:rsidRPr="003E3A26" w:rsidRDefault="00861E20" w:rsidP="003E3A26">
      <w:pPr>
        <w:pStyle w:val="Normal1"/>
      </w:pPr>
    </w:p>
    <w:p w14:paraId="14F29EB1" w14:textId="77777777" w:rsidR="00861E20" w:rsidRPr="003E3A26" w:rsidRDefault="00861E20" w:rsidP="003E3A26">
      <w:pPr>
        <w:pStyle w:val="Normal1"/>
      </w:pPr>
      <w:r w:rsidRPr="003E3A26">
        <w:rPr>
          <w:rStyle w:val="HeadingStyle3Char"/>
        </w:rPr>
        <w:t>Meeting Date:</w:t>
      </w:r>
      <w:r w:rsidRPr="003E3A26">
        <w:tab/>
      </w:r>
      <w:sdt>
        <w:sdtPr>
          <w:id w:val="-2104939160"/>
          <w:placeholder>
            <w:docPart w:val="809C0CE0D180491D81C69BF60924C770"/>
          </w:placeholder>
          <w:date w:fullDate="2023-03-28T00:00:00Z">
            <w:dateFormat w:val="dddd d MMMM yyyy"/>
            <w:lid w:val="en-NZ"/>
            <w:storeMappedDataAs w:val="dateTime"/>
            <w:calendar w:val="gregorian"/>
          </w:date>
        </w:sdtPr>
        <w:sdtEndPr/>
        <w:sdtContent>
          <w:r w:rsidR="005367E1">
            <w:t>Tuesday 28 March 2023</w:t>
          </w:r>
        </w:sdtContent>
      </w:sdt>
    </w:p>
    <w:p w14:paraId="3ABE96A3" w14:textId="77777777" w:rsidR="00861E20" w:rsidRPr="003E3A26" w:rsidRDefault="00861E20" w:rsidP="003E3A26">
      <w:pPr>
        <w:pStyle w:val="Normal1"/>
      </w:pPr>
    </w:p>
    <w:p w14:paraId="3CA5B6BE" w14:textId="77777777" w:rsidR="00861E20" w:rsidRPr="003E3A26" w:rsidRDefault="00861E20" w:rsidP="003E3A26">
      <w:pPr>
        <w:pStyle w:val="Normal1"/>
      </w:pPr>
      <w:r w:rsidRPr="003E3A26">
        <w:rPr>
          <w:rStyle w:val="HeadingStyle3Char"/>
        </w:rPr>
        <w:t>From:</w:t>
      </w:r>
      <w:r w:rsidRPr="003E3A26">
        <w:tab/>
      </w:r>
      <w:sdt>
        <w:sdtPr>
          <w:id w:val="880752987"/>
          <w:placeholder>
            <w:docPart w:val="640A6313D53C402E94651765485FF7A7"/>
          </w:placeholder>
          <w:text/>
        </w:sdtPr>
        <w:sdtEndPr/>
        <w:sdtContent>
          <w:r w:rsidR="005367E1">
            <w:t>Rhiannon Suter, Manager – Strategy and Policy</w:t>
          </w:r>
        </w:sdtContent>
      </w:sdt>
    </w:p>
    <w:p w14:paraId="3C607476" w14:textId="77777777" w:rsidR="00861E20" w:rsidRPr="003E3A26" w:rsidRDefault="00861E20" w:rsidP="003E3A26">
      <w:pPr>
        <w:pStyle w:val="Normal1"/>
      </w:pPr>
    </w:p>
    <w:p w14:paraId="28D49795" w14:textId="7996C83F" w:rsidR="00EE568F" w:rsidRDefault="00861E20" w:rsidP="003E3A26">
      <w:pPr>
        <w:pStyle w:val="Normal1"/>
        <w:rPr>
          <w:rStyle w:val="HeadingStyle3Char"/>
        </w:rPr>
      </w:pPr>
      <w:r w:rsidRPr="003E3A26">
        <w:rPr>
          <w:rStyle w:val="HeadingStyle3Char"/>
        </w:rPr>
        <w:t>Approved:</w:t>
      </w:r>
      <w:r w:rsidR="00EE568F">
        <w:rPr>
          <w:rStyle w:val="HeadingStyle3Char"/>
        </w:rPr>
        <w:tab/>
      </w:r>
      <w:r w:rsidR="00EE568F" w:rsidRPr="00EE568F">
        <w:rPr>
          <w:rStyle w:val="HeadingStyle3Char"/>
          <w:b w:val="0"/>
        </w:rPr>
        <w:t>Patricia Christie, Acting GM – Finance and Assurance</w:t>
      </w:r>
    </w:p>
    <w:p w14:paraId="23F72E26" w14:textId="29F7F73D" w:rsidR="00861E20" w:rsidRPr="003E3A26" w:rsidRDefault="00EE568F" w:rsidP="003E3A26">
      <w:pPr>
        <w:pStyle w:val="Normal1"/>
      </w:pPr>
      <w:r w:rsidRPr="003E3A26">
        <w:t xml:space="preserve"> </w:t>
      </w:r>
    </w:p>
    <w:p w14:paraId="5CB221A6" w14:textId="6DF65440" w:rsidR="00861E20" w:rsidRPr="003E3A26" w:rsidRDefault="00861E20" w:rsidP="003E3A26">
      <w:pPr>
        <w:pStyle w:val="Normal1"/>
      </w:pPr>
      <w:r w:rsidRPr="003E3A26">
        <w:rPr>
          <w:rStyle w:val="HeadingStyle3Char"/>
        </w:rPr>
        <w:t>Approved Date:</w:t>
      </w:r>
      <w:r w:rsidRPr="003E3A26">
        <w:tab/>
      </w:r>
      <w:sdt>
        <w:sdtPr>
          <w:id w:val="-1717955504"/>
          <w:placeholder>
            <w:docPart w:val="7C683D7051C1481A872C122690E32769"/>
          </w:placeholder>
          <w:date w:fullDate="2023-03-23T00:00:00Z">
            <w:dateFormat w:val="dddd d MMMM yyyy"/>
            <w:lid w:val="en-NZ"/>
            <w:storeMappedDataAs w:val="dateTime"/>
            <w:calendar w:val="gregorian"/>
          </w:date>
        </w:sdtPr>
        <w:sdtEndPr/>
        <w:sdtContent>
          <w:r w:rsidR="00EE568F">
            <w:t>Thursday 23 March 2023</w:t>
          </w:r>
        </w:sdtContent>
      </w:sdt>
    </w:p>
    <w:p w14:paraId="38C1BFD6" w14:textId="77777777" w:rsidR="00861E20" w:rsidRPr="003E3A26" w:rsidRDefault="00861E20" w:rsidP="003E3A26">
      <w:pPr>
        <w:pStyle w:val="Normal1"/>
      </w:pPr>
    </w:p>
    <w:p w14:paraId="7BE9491C" w14:textId="77777777" w:rsidR="00861E20" w:rsidRPr="003E3A26" w:rsidRDefault="00861E20" w:rsidP="003E3A26">
      <w:pPr>
        <w:pStyle w:val="Normal1"/>
      </w:pPr>
    </w:p>
    <w:p w14:paraId="3FA6A53E" w14:textId="77777777" w:rsidR="00861E20" w:rsidRPr="003E3A26" w:rsidRDefault="00861E20" w:rsidP="003E3A26">
      <w:pPr>
        <w:pStyle w:val="Normal1"/>
      </w:pPr>
      <w:r w:rsidRPr="003E3A26">
        <w:rPr>
          <w:rStyle w:val="HeadingStyle3Char"/>
        </w:rPr>
        <w:t>Open Agenda:</w:t>
      </w:r>
      <w:r w:rsidR="00CA7D32" w:rsidRPr="003E3A26">
        <w:tab/>
      </w:r>
      <w:sdt>
        <w:sdtPr>
          <w:id w:val="633681889"/>
          <w:placeholder>
            <w:docPart w:val="AF381EA57B6D473DB487937FEF0EDA72"/>
          </w:placeholder>
          <w:dropDownList>
            <w:listItem w:value="Choose an item."/>
            <w:listItem w:displayText="Yes" w:value="Yes"/>
            <w:listItem w:displayText="No" w:value="No"/>
          </w:dropDownList>
        </w:sdtPr>
        <w:sdtEndPr/>
        <w:sdtContent>
          <w:r w:rsidR="00B91469">
            <w:t>Yes</w:t>
          </w:r>
        </w:sdtContent>
      </w:sdt>
    </w:p>
    <w:p w14:paraId="771E0EEA" w14:textId="77777777" w:rsidR="00861E20" w:rsidRPr="003E3A26" w:rsidRDefault="00861E20" w:rsidP="003E3A26">
      <w:pPr>
        <w:pStyle w:val="Normal1"/>
      </w:pPr>
    </w:p>
    <w:p w14:paraId="68CCEE76" w14:textId="77777777" w:rsidR="00861E20" w:rsidRDefault="00861E20" w:rsidP="00AC6344">
      <w:pPr>
        <w:pStyle w:val="Normal1"/>
        <w:pBdr>
          <w:top w:val="single" w:sz="4" w:space="1" w:color="7AC143" w:themeColor="accent1"/>
        </w:pBdr>
      </w:pPr>
    </w:p>
    <w:p w14:paraId="18E514AA" w14:textId="77777777" w:rsidR="00861E20" w:rsidRDefault="00861E20" w:rsidP="00D4660D">
      <w:pPr>
        <w:pStyle w:val="HeadingStyle2"/>
      </w:pPr>
      <w:r>
        <w:t>Purpose and Summary</w:t>
      </w:r>
      <w:r w:rsidR="00CA7D32">
        <w:t xml:space="preserve"> </w:t>
      </w:r>
    </w:p>
    <w:p w14:paraId="27567189" w14:textId="77777777" w:rsidR="00861E20" w:rsidRDefault="00861E20" w:rsidP="008A175C">
      <w:pPr>
        <w:pStyle w:val="Normal1"/>
      </w:pPr>
    </w:p>
    <w:p w14:paraId="3A4E5BF4" w14:textId="2A88846A" w:rsidR="00CA7D32" w:rsidRPr="00CA7D32" w:rsidRDefault="005367E1" w:rsidP="008A175C">
      <w:pPr>
        <w:pStyle w:val="Normal1"/>
      </w:pPr>
      <w:r>
        <w:t xml:space="preserve">This report provides Council with an update on </w:t>
      </w:r>
      <w:r w:rsidR="006F5153">
        <w:t xml:space="preserve">delivery of </w:t>
      </w:r>
      <w:r>
        <w:t>the 2023/2024 Annual Plan, including an update for Council on the aspects of variations with the Long</w:t>
      </w:r>
      <w:r w:rsidR="0005692F">
        <w:t xml:space="preserve"> Term Plan (LTP)</w:t>
      </w:r>
      <w:r>
        <w:t xml:space="preserve"> which are expected for Council consideration, the commensurate impact on the forecast</w:t>
      </w:r>
      <w:r w:rsidR="0005692F">
        <w:t>,</w:t>
      </w:r>
      <w:r>
        <w:t xml:space="preserve"> rates increase and advice on requirement to consult. </w:t>
      </w:r>
    </w:p>
    <w:p w14:paraId="6B2A688B" w14:textId="77777777" w:rsidR="00CA7D32" w:rsidRDefault="00CA7D32" w:rsidP="008A175C">
      <w:pPr>
        <w:pStyle w:val="Normal1"/>
      </w:pPr>
    </w:p>
    <w:p w14:paraId="54F99295" w14:textId="77777777" w:rsidR="00D4660D" w:rsidRDefault="00D4660D" w:rsidP="008A175C">
      <w:pPr>
        <w:pStyle w:val="Normal1"/>
      </w:pPr>
    </w:p>
    <w:p w14:paraId="05794229" w14:textId="77777777" w:rsidR="00861E20" w:rsidRDefault="00861E20" w:rsidP="00D4660D">
      <w:pPr>
        <w:pStyle w:val="HeadingStyle2"/>
      </w:pPr>
      <w:r>
        <w:t>Recommendations</w:t>
      </w:r>
      <w:r w:rsidR="00CA7D32">
        <w:t xml:space="preserve"> </w:t>
      </w:r>
    </w:p>
    <w:p w14:paraId="17EBE52E" w14:textId="77777777" w:rsidR="00861E20" w:rsidRDefault="00861E20" w:rsidP="008A175C">
      <w:pPr>
        <w:pStyle w:val="Normal1"/>
      </w:pPr>
    </w:p>
    <w:p w14:paraId="4FC3D7B9" w14:textId="77777777" w:rsidR="00CA7D32" w:rsidRDefault="006F5153" w:rsidP="00D4660D">
      <w:pPr>
        <w:pStyle w:val="Normal1"/>
        <w:tabs>
          <w:tab w:val="clear" w:pos="2835"/>
          <w:tab w:val="left" w:pos="567"/>
        </w:tabs>
      </w:pPr>
      <w:r>
        <w:t>That Council:</w:t>
      </w:r>
    </w:p>
    <w:p w14:paraId="2737AF06" w14:textId="23405AFA" w:rsidR="006F5153" w:rsidRDefault="006F5153" w:rsidP="00AB1F05">
      <w:pPr>
        <w:pStyle w:val="ListNumber"/>
      </w:pPr>
      <w:r>
        <w:t>Receive the report “2023/2024 Annual Plan Update”</w:t>
      </w:r>
      <w:r w:rsidR="00AB1F05">
        <w:t>.</w:t>
      </w:r>
    </w:p>
    <w:p w14:paraId="1E42325A" w14:textId="77777777" w:rsidR="0095159F" w:rsidRDefault="0095159F" w:rsidP="00AB1F05">
      <w:pPr>
        <w:pStyle w:val="ListNumber"/>
      </w:pPr>
      <w:r>
        <w:t xml:space="preserve">Note the issues and forecast financial implications </w:t>
      </w:r>
      <w:r w:rsidR="00BC0A5A">
        <w:t xml:space="preserve">which will be </w:t>
      </w:r>
      <w:r>
        <w:t xml:space="preserve">reflected in the draft Annual Plan, which is being prepared for adoption in June 2023. </w:t>
      </w:r>
    </w:p>
    <w:p w14:paraId="6C9270DF" w14:textId="524C98AB" w:rsidR="0095159F" w:rsidRDefault="0095159F" w:rsidP="00AB1F05">
      <w:pPr>
        <w:pStyle w:val="ListNumber"/>
      </w:pPr>
      <w:r>
        <w:t>Note the areas of identified variation to Year 3 of the 2021 – 2031 Long</w:t>
      </w:r>
      <w:r w:rsidR="0005692F">
        <w:t xml:space="preserve"> T</w:t>
      </w:r>
      <w:r>
        <w:t xml:space="preserve">erm Plan. </w:t>
      </w:r>
    </w:p>
    <w:p w14:paraId="49011478" w14:textId="77777777" w:rsidR="006F5153" w:rsidRDefault="006F5153" w:rsidP="00AB1F05">
      <w:pPr>
        <w:pStyle w:val="ListNumber"/>
      </w:pPr>
      <w:r>
        <w:t xml:space="preserve">Note the process to deliver the Annual Plan for adoption in June 2023. </w:t>
      </w:r>
    </w:p>
    <w:p w14:paraId="497B2A5E" w14:textId="15DE0ABF" w:rsidR="006F5153" w:rsidRDefault="006F5153" w:rsidP="00AB1F05">
      <w:pPr>
        <w:pStyle w:val="ListNumber"/>
      </w:pPr>
      <w:r>
        <w:t xml:space="preserve">Note that consultation is not required on the </w:t>
      </w:r>
      <w:r w:rsidR="0087273B">
        <w:t>20</w:t>
      </w:r>
      <w:r>
        <w:t>23/</w:t>
      </w:r>
      <w:r w:rsidR="00BC0A5A">
        <w:t>20</w:t>
      </w:r>
      <w:r>
        <w:t>24 Annual Plan</w:t>
      </w:r>
      <w:r w:rsidR="00AB1F05">
        <w:t>.</w:t>
      </w:r>
    </w:p>
    <w:p w14:paraId="15152BC5" w14:textId="77777777" w:rsidR="00CA7D32" w:rsidRDefault="00CA7D32" w:rsidP="008A175C">
      <w:pPr>
        <w:pStyle w:val="Normal1"/>
      </w:pPr>
    </w:p>
    <w:p w14:paraId="683CF350" w14:textId="77777777" w:rsidR="00D4660D" w:rsidRDefault="00D4660D" w:rsidP="008A175C">
      <w:pPr>
        <w:pStyle w:val="Normal1"/>
      </w:pPr>
    </w:p>
    <w:p w14:paraId="054F4099" w14:textId="77777777" w:rsidR="00861E20" w:rsidRDefault="00861E20" w:rsidP="00D4660D">
      <w:pPr>
        <w:pStyle w:val="HeadingStyle2"/>
      </w:pPr>
      <w:r>
        <w:t>Background</w:t>
      </w:r>
      <w:r w:rsidR="00CA7D32">
        <w:t xml:space="preserve"> </w:t>
      </w:r>
    </w:p>
    <w:p w14:paraId="4C6DDCB6" w14:textId="77777777" w:rsidR="00CA7D32" w:rsidRDefault="00CA7D32" w:rsidP="008A175C">
      <w:pPr>
        <w:pStyle w:val="Normal1"/>
      </w:pPr>
    </w:p>
    <w:p w14:paraId="2DB915A0" w14:textId="7A242087" w:rsidR="00CA7D32" w:rsidRPr="00D4660D" w:rsidRDefault="006F5153" w:rsidP="00D4660D">
      <w:pPr>
        <w:pStyle w:val="HeadingStyle3"/>
        <w:rPr>
          <w:b w:val="0"/>
        </w:rPr>
      </w:pPr>
      <w:r>
        <w:rPr>
          <w:b w:val="0"/>
        </w:rPr>
        <w:t xml:space="preserve">2023/2024 is Year 3 of the 2021 – 2031 Long-term plan.  Consultation was completed on the 2022/2023 Annual Plan, which included reflecting the latest plans for Project 1225 and </w:t>
      </w:r>
      <w:r w:rsidR="00BE5B8A">
        <w:rPr>
          <w:b w:val="0"/>
        </w:rPr>
        <w:t>C</w:t>
      </w:r>
      <w:r>
        <w:rPr>
          <w:b w:val="0"/>
        </w:rPr>
        <w:t xml:space="preserve">ity streets Stage 2. Other changes included wider changes to the capital programme delivery, changes to operational activities, changes to costs of goods and services as a result of inflation and interest rates changes, changes in the labour market and changes to income.  The changes to the 2022/2023 Annual Plan agreed following consultation have been incorporated as relevant to the starting position for the 2023/2024 Annual Plan.  </w:t>
      </w:r>
    </w:p>
    <w:p w14:paraId="307F56FE" w14:textId="7B4715E6" w:rsidR="00CA7D32" w:rsidRDefault="00CA7D32" w:rsidP="008A175C">
      <w:pPr>
        <w:pStyle w:val="Normal1"/>
      </w:pPr>
    </w:p>
    <w:p w14:paraId="71201874" w14:textId="08385A22" w:rsidR="00654248" w:rsidRDefault="00654248" w:rsidP="008A175C">
      <w:pPr>
        <w:pStyle w:val="Normal1"/>
      </w:pPr>
      <w:r>
        <w:t xml:space="preserve">This paper outlines the expected changes to the Annual Plan, which is due for adoption in June 2023. </w:t>
      </w:r>
    </w:p>
    <w:p w14:paraId="20392D23" w14:textId="6EEC5178" w:rsidR="002E51B9" w:rsidRDefault="002E51B9" w:rsidP="008A175C">
      <w:pPr>
        <w:pStyle w:val="Normal1"/>
      </w:pPr>
    </w:p>
    <w:p w14:paraId="45690687" w14:textId="77777777" w:rsidR="00AB1F05" w:rsidRDefault="00AB1F05">
      <w:pPr>
        <w:tabs>
          <w:tab w:val="clear" w:pos="2835"/>
        </w:tabs>
        <w:spacing w:after="160"/>
        <w:jc w:val="left"/>
        <w:rPr>
          <w:b/>
          <w:sz w:val="24"/>
        </w:rPr>
      </w:pPr>
      <w:r>
        <w:br w:type="page"/>
      </w:r>
    </w:p>
    <w:p w14:paraId="4C85498B" w14:textId="39CE964E" w:rsidR="00861E20" w:rsidRDefault="00861E20" w:rsidP="00D4660D">
      <w:pPr>
        <w:pStyle w:val="HeadingStyle2"/>
      </w:pPr>
      <w:r>
        <w:lastRenderedPageBreak/>
        <w:t xml:space="preserve">Issues </w:t>
      </w:r>
    </w:p>
    <w:p w14:paraId="30632B52" w14:textId="77777777" w:rsidR="006F5153" w:rsidRDefault="006F5153" w:rsidP="006F5153">
      <w:pPr>
        <w:pStyle w:val="Normal1"/>
      </w:pPr>
    </w:p>
    <w:p w14:paraId="6781A9C0" w14:textId="77777777" w:rsidR="006F5153" w:rsidRDefault="006F5153" w:rsidP="006F5153">
      <w:pPr>
        <w:pStyle w:val="HeadingStyle3"/>
      </w:pPr>
      <w:r>
        <w:t xml:space="preserve">Changes to Roadmap to Renewal Projects </w:t>
      </w:r>
      <w:r w:rsidR="0095159F">
        <w:t>and other Strategic Projects</w:t>
      </w:r>
    </w:p>
    <w:p w14:paraId="745A1718" w14:textId="77777777" w:rsidR="006F5153" w:rsidRPr="00B91469" w:rsidRDefault="006F5153" w:rsidP="006F5153">
      <w:pPr>
        <w:pStyle w:val="Normal1"/>
      </w:pPr>
    </w:p>
    <w:p w14:paraId="3F34E696" w14:textId="77777777" w:rsidR="006F5153" w:rsidRDefault="008B53A0" w:rsidP="006F5153">
      <w:pPr>
        <w:pStyle w:val="Normal1"/>
      </w:pPr>
      <w:r>
        <w:t xml:space="preserve">The 2023/2024 </w:t>
      </w:r>
      <w:r w:rsidR="0095159F">
        <w:t xml:space="preserve">Draft </w:t>
      </w:r>
      <w:r>
        <w:t xml:space="preserve">Annual Plan incorporates the changes agreed in the 2022/2023 Annual Plan, notably the new plans for the museum – Project 1225. </w:t>
      </w:r>
      <w:r w:rsidR="0095159F">
        <w:t xml:space="preserve">In addition the following decisions made by Council are reflected in the plan: </w:t>
      </w:r>
    </w:p>
    <w:p w14:paraId="6B7ECD80" w14:textId="77777777" w:rsidR="0095159F" w:rsidRDefault="0095159F" w:rsidP="0095159F">
      <w:pPr>
        <w:pStyle w:val="Normal1"/>
      </w:pPr>
    </w:p>
    <w:p w14:paraId="7A9E8C80" w14:textId="6C8A2EE4" w:rsidR="0095159F" w:rsidRDefault="0095159F" w:rsidP="0095159F">
      <w:pPr>
        <w:pStyle w:val="ListBullet"/>
        <w:numPr>
          <w:ilvl w:val="0"/>
          <w:numId w:val="8"/>
        </w:numPr>
      </w:pPr>
      <w:r>
        <w:t>Rugby Park project is paused with existing 2023/2024 budget moved to 2024/2025 ahead of LTP decision making (0.34% rates increase change would be deferred from 2023/2024 to 2024/2025*)</w:t>
      </w:r>
      <w:r w:rsidR="00EE568F">
        <w:t>.</w:t>
      </w:r>
    </w:p>
    <w:p w14:paraId="2F810502" w14:textId="475D9734" w:rsidR="0095159F" w:rsidRDefault="0095159F" w:rsidP="0095159F">
      <w:pPr>
        <w:pStyle w:val="ListBullet"/>
        <w:numPr>
          <w:ilvl w:val="0"/>
          <w:numId w:val="8"/>
        </w:numPr>
      </w:pPr>
      <w:r>
        <w:t xml:space="preserve">Surrey Park </w:t>
      </w:r>
      <w:r w:rsidR="00292C0C">
        <w:t xml:space="preserve">Grandstand </w:t>
      </w:r>
      <w:r>
        <w:t>project is paused with existing 2023/2024 budget moved to 2024/2025 ahead of LTP decision making (0.16% rates increase change would be deferred from 2023/2024 to 2024/2025*)</w:t>
      </w:r>
      <w:r w:rsidR="00EE568F">
        <w:t>.</w:t>
      </w:r>
    </w:p>
    <w:p w14:paraId="03A9F6F8" w14:textId="02434D87" w:rsidR="0095159F" w:rsidRDefault="0095159F" w:rsidP="0095159F">
      <w:pPr>
        <w:pStyle w:val="ListBullet"/>
        <w:numPr>
          <w:ilvl w:val="0"/>
          <w:numId w:val="8"/>
        </w:numPr>
      </w:pPr>
      <w:r>
        <w:t>Civic Administration Building – Redevelopment project is removed with maintenance budget to be confirmed following reporting process outlined above (0.58% rates increase change would be saved in 2023/2024.  Additional rates may be r</w:t>
      </w:r>
      <w:r w:rsidR="00EE568F">
        <w:t>equired to fund the maintenance</w:t>
      </w:r>
      <w:r>
        <w:t>)</w:t>
      </w:r>
      <w:r w:rsidR="00EE568F">
        <w:t>.</w:t>
      </w:r>
    </w:p>
    <w:p w14:paraId="2A744862" w14:textId="77777777" w:rsidR="0095159F" w:rsidRDefault="0095159F" w:rsidP="0095159F">
      <w:pPr>
        <w:pStyle w:val="ListBullet"/>
        <w:numPr>
          <w:ilvl w:val="0"/>
          <w:numId w:val="8"/>
        </w:numPr>
      </w:pPr>
      <w:r>
        <w:t>City Streets Stage Two is paused with existing 2023/2024 budget moved to 2024/2025 ahead of LTP decision making.</w:t>
      </w:r>
      <w:r w:rsidRPr="00C057EE">
        <w:t xml:space="preserve"> </w:t>
      </w:r>
      <w:r>
        <w:t xml:space="preserve">(0.50% rates increase change would be deferred from 2023/2024 to a further year*)  It should be noted that if Council determines work related to Wachner Place/ Lower Esk St is required in 2023/2024 this will be additional. </w:t>
      </w:r>
    </w:p>
    <w:p w14:paraId="4A09AB99" w14:textId="3773CA50" w:rsidR="00872B04" w:rsidRDefault="00872B04" w:rsidP="0095159F">
      <w:pPr>
        <w:pStyle w:val="ListBullet"/>
        <w:numPr>
          <w:ilvl w:val="0"/>
          <w:numId w:val="8"/>
        </w:numPr>
      </w:pPr>
      <w:r>
        <w:t xml:space="preserve">The </w:t>
      </w:r>
      <w:r w:rsidR="00EE568F">
        <w:t>carry-over</w:t>
      </w:r>
      <w:r>
        <w:t xml:space="preserve"> of $3.0 million for the Bra</w:t>
      </w:r>
      <w:r w:rsidR="0005692F">
        <w:t>n</w:t>
      </w:r>
      <w:r>
        <w:t>xholme Pipeline upgrade from 2022/2023 (total project remains $25.5 million)</w:t>
      </w:r>
      <w:r w:rsidR="00EE568F">
        <w:t>.</w:t>
      </w:r>
    </w:p>
    <w:p w14:paraId="7008D7CF" w14:textId="77777777" w:rsidR="00872B04" w:rsidRDefault="00872B04" w:rsidP="00872B04">
      <w:pPr>
        <w:pStyle w:val="ListBullet"/>
      </w:pPr>
      <w:r w:rsidRPr="00872B04">
        <w:t>Bringing forward plans for construction of New Housing complex</w:t>
      </w:r>
      <w:r>
        <w:t xml:space="preserve"> from future years</w:t>
      </w:r>
      <w:r w:rsidR="00D23F80">
        <w:t>.</w:t>
      </w:r>
      <w:r w:rsidRPr="00872B04">
        <w:t xml:space="preserve">   </w:t>
      </w:r>
    </w:p>
    <w:p w14:paraId="1E4C0821" w14:textId="77777777" w:rsidR="0095159F" w:rsidRDefault="0095159F" w:rsidP="0095159F">
      <w:pPr>
        <w:pStyle w:val="Normal1"/>
      </w:pPr>
    </w:p>
    <w:p w14:paraId="65E08B10" w14:textId="77777777" w:rsidR="0095159F" w:rsidRPr="009565DE" w:rsidRDefault="0095159F" w:rsidP="0095159F">
      <w:pPr>
        <w:pStyle w:val="Normal1"/>
      </w:pPr>
      <w:r>
        <w:t>* Higher rates may be required if capital is deferred into future years due to inflation and interest rate changes.</w:t>
      </w:r>
    </w:p>
    <w:p w14:paraId="7243E40A" w14:textId="77777777" w:rsidR="006F5153" w:rsidRDefault="006F5153" w:rsidP="006F5153">
      <w:pPr>
        <w:pStyle w:val="Normal1"/>
      </w:pPr>
    </w:p>
    <w:p w14:paraId="31903DCF" w14:textId="77777777" w:rsidR="006F5153" w:rsidRDefault="006F5153" w:rsidP="006F5153">
      <w:pPr>
        <w:pStyle w:val="HeadingStyle3"/>
      </w:pPr>
      <w:r>
        <w:t>Capital programme delivery</w:t>
      </w:r>
    </w:p>
    <w:p w14:paraId="059FF084" w14:textId="77777777" w:rsidR="006F5153" w:rsidRPr="00B91469" w:rsidRDefault="006F5153" w:rsidP="006F5153">
      <w:pPr>
        <w:pStyle w:val="Normal1"/>
      </w:pPr>
    </w:p>
    <w:p w14:paraId="63DAA1E9" w14:textId="77777777" w:rsidR="0095159F" w:rsidRDefault="0095159F" w:rsidP="006F5153">
      <w:pPr>
        <w:pStyle w:val="Normal1"/>
      </w:pPr>
      <w:r w:rsidRPr="00872B04">
        <w:t>75% of</w:t>
      </w:r>
      <w:r>
        <w:t xml:space="preserve"> the capital</w:t>
      </w:r>
      <w:r w:rsidR="006A1262">
        <w:t xml:space="preserve"> renewal</w:t>
      </w:r>
      <w:r>
        <w:t xml:space="preserve"> programme was expected to be delivered in Year 3 of the LTP.  After a 5% reduction to 70% in the 2022/2023 Annual Plan, improved performance is expected in 2023/2034 and the forecast 75% for Year 3 is unchanged. </w:t>
      </w:r>
    </w:p>
    <w:p w14:paraId="55825D0E" w14:textId="77777777" w:rsidR="0095159F" w:rsidRDefault="0095159F" w:rsidP="006F5153">
      <w:pPr>
        <w:pStyle w:val="Normal1"/>
      </w:pPr>
    </w:p>
    <w:p w14:paraId="702EBAFF" w14:textId="066B7CA9" w:rsidR="00CD6045" w:rsidRDefault="0095159F" w:rsidP="006F5153">
      <w:pPr>
        <w:pStyle w:val="Normal1"/>
      </w:pPr>
      <w:r>
        <w:t xml:space="preserve">There are a number of changes within the capital programme which are forecast to result in </w:t>
      </w:r>
      <w:r w:rsidR="006A1262">
        <w:t xml:space="preserve">a </w:t>
      </w:r>
      <w:r w:rsidR="00DE3FC9">
        <w:t>de</w:t>
      </w:r>
      <w:r w:rsidR="00D23F80">
        <w:t>creased</w:t>
      </w:r>
      <w:r>
        <w:t xml:space="preserve"> capital budget of </w:t>
      </w:r>
      <w:r w:rsidR="00D23F80">
        <w:t>$</w:t>
      </w:r>
      <w:r w:rsidR="00DE3FC9">
        <w:t>1.7</w:t>
      </w:r>
      <w:r w:rsidR="00D23F80">
        <w:t xml:space="preserve"> </w:t>
      </w:r>
      <w:r w:rsidR="00D23F80" w:rsidRPr="00F276C6">
        <w:t>million</w:t>
      </w:r>
      <w:r w:rsidRPr="00292C0C">
        <w:t>.</w:t>
      </w:r>
      <w:r w:rsidR="0071493C">
        <w:t xml:space="preserve"> </w:t>
      </w:r>
      <w:r w:rsidR="00DE3FC9">
        <w:t xml:space="preserve"> Changes in capital programme includes:</w:t>
      </w:r>
    </w:p>
    <w:p w14:paraId="64C2340A" w14:textId="77777777" w:rsidR="00DE3FC9" w:rsidRDefault="00DE3FC9" w:rsidP="006F5153">
      <w:pPr>
        <w:pStyle w:val="Normal1"/>
      </w:pPr>
    </w:p>
    <w:p w14:paraId="1E006659" w14:textId="7AA5ACD3" w:rsidR="0069295F" w:rsidRDefault="0069295F" w:rsidP="00292C0C">
      <w:pPr>
        <w:pStyle w:val="Normal1"/>
        <w:numPr>
          <w:ilvl w:val="0"/>
          <w:numId w:val="26"/>
        </w:numPr>
        <w:ind w:left="567" w:hanging="567"/>
      </w:pPr>
      <w:r>
        <w:t>$0.</w:t>
      </w:r>
      <w:r w:rsidR="0071493C">
        <w:t>3</w:t>
      </w:r>
      <w:r>
        <w:t xml:space="preserve"> million carried across from 2022/2023 for </w:t>
      </w:r>
      <w:r w:rsidR="0071493C">
        <w:t>re-sealing of car park at Splash Palac</w:t>
      </w:r>
      <w:r w:rsidR="003C7B09">
        <w:t>e</w:t>
      </w:r>
      <w:r w:rsidR="0071493C">
        <w:t>.</w:t>
      </w:r>
    </w:p>
    <w:p w14:paraId="617C7D94" w14:textId="69AAAC62" w:rsidR="00CD6045" w:rsidRDefault="00292C0C" w:rsidP="008B01F2">
      <w:pPr>
        <w:pStyle w:val="Normal1"/>
        <w:numPr>
          <w:ilvl w:val="0"/>
          <w:numId w:val="26"/>
        </w:numPr>
        <w:ind w:left="567" w:hanging="567"/>
      </w:pPr>
      <w:r>
        <w:t>$</w:t>
      </w:r>
      <w:r w:rsidR="0069295F">
        <w:t xml:space="preserve">1.6 million carried across from 2022/2023 for </w:t>
      </w:r>
      <w:r w:rsidR="00D23F80">
        <w:t xml:space="preserve">Bluff Hill -Active Recreation Hub Carpark Redevelopment </w:t>
      </w:r>
      <w:r w:rsidR="00D23F80" w:rsidRPr="00F276C6">
        <w:t>project</w:t>
      </w:r>
      <w:r w:rsidR="00EE568F">
        <w:t>.</w:t>
      </w:r>
    </w:p>
    <w:p w14:paraId="591AA6F6" w14:textId="5F89C0DF" w:rsidR="00DE3FC9" w:rsidRDefault="00DE3FC9" w:rsidP="00DE3FC9">
      <w:pPr>
        <w:pStyle w:val="Normal1"/>
        <w:numPr>
          <w:ilvl w:val="0"/>
          <w:numId w:val="26"/>
        </w:numPr>
        <w:ind w:left="567" w:hanging="567"/>
      </w:pPr>
      <w:r>
        <w:t>$3.7 million of 3 waters projects deferred to future years. This aligns the capital expenditure back to year 3 of the Long-term Plan 2021-2031 of $8.8 million.</w:t>
      </w:r>
    </w:p>
    <w:p w14:paraId="7FEA7BB1" w14:textId="77777777" w:rsidR="00CD6045" w:rsidRDefault="00CD6045" w:rsidP="006F5153">
      <w:pPr>
        <w:pStyle w:val="Normal1"/>
      </w:pPr>
    </w:p>
    <w:p w14:paraId="619828D7" w14:textId="17D89CC3" w:rsidR="00D23F80" w:rsidRDefault="00D23F80" w:rsidP="006F5153">
      <w:pPr>
        <w:pStyle w:val="Normal1"/>
      </w:pPr>
      <w:r>
        <w:t xml:space="preserve">Combining the </w:t>
      </w:r>
      <w:r w:rsidRPr="00D23F80">
        <w:t>Roadmap to Renewal Projects</w:t>
      </w:r>
      <w:r>
        <w:t>,</w:t>
      </w:r>
      <w:r w:rsidRPr="00D23F80">
        <w:t xml:space="preserve"> other Strategic Projects</w:t>
      </w:r>
      <w:r>
        <w:t xml:space="preserve"> and capital programme, the total planned capital expenditure for 2023/2024 is $</w:t>
      </w:r>
      <w:r w:rsidR="009A7587">
        <w:t>5</w:t>
      </w:r>
      <w:r w:rsidR="00DE3FC9">
        <w:t>1.4</w:t>
      </w:r>
      <w:r>
        <w:t xml:space="preserve"> million.</w:t>
      </w:r>
    </w:p>
    <w:p w14:paraId="5CA4D895" w14:textId="77777777" w:rsidR="0087273B" w:rsidRDefault="0087273B" w:rsidP="006F5153">
      <w:pPr>
        <w:pStyle w:val="Normal1"/>
      </w:pPr>
    </w:p>
    <w:p w14:paraId="25639D8B" w14:textId="1B31B2CB" w:rsidR="0095159F" w:rsidRDefault="0095159F" w:rsidP="006F5153">
      <w:pPr>
        <w:pStyle w:val="Normal1"/>
      </w:pPr>
      <w:r>
        <w:t xml:space="preserve">The final draft of the Annual Plan will include a full list of capital projects. </w:t>
      </w:r>
    </w:p>
    <w:p w14:paraId="799FA460" w14:textId="77777777" w:rsidR="0095159F" w:rsidRDefault="0095159F" w:rsidP="006F5153">
      <w:pPr>
        <w:pStyle w:val="Normal1"/>
      </w:pPr>
    </w:p>
    <w:p w14:paraId="7C71F0A1" w14:textId="1B08BB92" w:rsidR="006F5153" w:rsidRDefault="006F5153" w:rsidP="006F5153">
      <w:pPr>
        <w:pStyle w:val="Normal1"/>
      </w:pPr>
    </w:p>
    <w:p w14:paraId="391092CD" w14:textId="373FD3DB" w:rsidR="0071493C" w:rsidRDefault="0071493C" w:rsidP="006F5153">
      <w:pPr>
        <w:pStyle w:val="Normal1"/>
      </w:pPr>
    </w:p>
    <w:p w14:paraId="26AF4151" w14:textId="29F33C45" w:rsidR="0071493C" w:rsidRDefault="0071493C" w:rsidP="006F5153">
      <w:pPr>
        <w:pStyle w:val="Normal1"/>
      </w:pPr>
    </w:p>
    <w:p w14:paraId="735BF26A" w14:textId="77777777" w:rsidR="0071493C" w:rsidRDefault="0071493C" w:rsidP="006F5153">
      <w:pPr>
        <w:pStyle w:val="Normal1"/>
      </w:pPr>
    </w:p>
    <w:p w14:paraId="3A295723" w14:textId="77777777" w:rsidR="006F5153" w:rsidRDefault="006F5153" w:rsidP="006F5153">
      <w:pPr>
        <w:pStyle w:val="HeadingStyle3"/>
      </w:pPr>
      <w:r>
        <w:lastRenderedPageBreak/>
        <w:t>Three Waters</w:t>
      </w:r>
    </w:p>
    <w:p w14:paraId="5F009CED" w14:textId="77777777" w:rsidR="006F5153" w:rsidRPr="00B91469" w:rsidRDefault="006F5153" w:rsidP="006F5153">
      <w:pPr>
        <w:pStyle w:val="Normal1"/>
      </w:pPr>
    </w:p>
    <w:p w14:paraId="35910751" w14:textId="77777777" w:rsidR="006F5153" w:rsidRDefault="00CD6045" w:rsidP="006F5153">
      <w:pPr>
        <w:pStyle w:val="Normal1"/>
      </w:pPr>
      <w:r>
        <w:t xml:space="preserve">Under the existing plans of the Government, responsibility for delivery of three waters services is expected to transition to the new entity in July 2024 and as a result the 2023/2024 Annual Plan needs to reflect the appropriate funding for the last year of Council delivery of three waters and the costs and revenue associated with supporting the transition through 2023/2024. </w:t>
      </w:r>
    </w:p>
    <w:p w14:paraId="17D27263" w14:textId="13B3DA28" w:rsidR="00CD6045" w:rsidRDefault="00CD6045" w:rsidP="006F5153">
      <w:pPr>
        <w:pStyle w:val="Normal1"/>
      </w:pPr>
    </w:p>
    <w:p w14:paraId="48A90CC0" w14:textId="24A54A9F" w:rsidR="003C7B09" w:rsidRDefault="003C7B09" w:rsidP="003C7B09">
      <w:pPr>
        <w:pStyle w:val="Normal1"/>
      </w:pPr>
      <w:r>
        <w:t xml:space="preserve">The team will deliver $8.8 million renewals in line with Year 3 of the LTP. </w:t>
      </w:r>
    </w:p>
    <w:p w14:paraId="3D89F381" w14:textId="77777777" w:rsidR="003C7B09" w:rsidRDefault="003C7B09" w:rsidP="006F5153">
      <w:pPr>
        <w:pStyle w:val="Normal1"/>
      </w:pPr>
    </w:p>
    <w:p w14:paraId="14C91AD6" w14:textId="02EAC096" w:rsidR="008B01F2" w:rsidRDefault="006D5558" w:rsidP="0071493C">
      <w:pPr>
        <w:pStyle w:val="Normal1"/>
      </w:pPr>
      <w:r>
        <w:t xml:space="preserve">Three waters asset renewals for 2023/2024 will be </w:t>
      </w:r>
      <w:r w:rsidR="003C7B09">
        <w:t xml:space="preserve">rates </w:t>
      </w:r>
      <w:r>
        <w:t xml:space="preserve">funded </w:t>
      </w:r>
      <w:r w:rsidR="003C7B09">
        <w:t>to $8.8 million</w:t>
      </w:r>
      <w:r>
        <w:t>.</w:t>
      </w:r>
      <w:r w:rsidR="003C7B09">
        <w:t xml:space="preserve"> Typically Council has rates funded the depreciation cost of these assets</w:t>
      </w:r>
      <w:r w:rsidR="00BE5B8A">
        <w:t>.</w:t>
      </w:r>
      <w:r w:rsidR="00053258">
        <w:t xml:space="preserve"> </w:t>
      </w:r>
      <w:r>
        <w:t>This approach is appropriate for 2023/2024 given the unique situation created by the transition of three waters to the new entity.  This approach will not impact levels of service – critical work needed to maintain the network will still proceed</w:t>
      </w:r>
      <w:r w:rsidR="003C7B09">
        <w:t>.</w:t>
      </w:r>
      <w:r w:rsidR="008B01F2">
        <w:t xml:space="preserve"> </w:t>
      </w:r>
    </w:p>
    <w:p w14:paraId="2F26F631" w14:textId="4ECEDCE3" w:rsidR="006D5558" w:rsidRDefault="006D5558" w:rsidP="006F5153">
      <w:pPr>
        <w:pStyle w:val="Normal1"/>
      </w:pPr>
    </w:p>
    <w:p w14:paraId="04BF89CD" w14:textId="42B9024E" w:rsidR="00CD6045" w:rsidRPr="00B91469" w:rsidRDefault="00CD6045" w:rsidP="006F5153">
      <w:pPr>
        <w:pStyle w:val="Normal1"/>
      </w:pPr>
      <w:r>
        <w:t>It is the advice of officers that this position still supports appropriate delivery of activity to maintain three water assets critical to the life and wellbeing of the community. Any risk presented by taking on more debt is believ</w:t>
      </w:r>
      <w:r w:rsidR="003C7B09">
        <w:t>e</w:t>
      </w:r>
      <w:r>
        <w:t xml:space="preserve">d to be manageable, although Council should note that there remains a risk for all Council’s three water related debt, including any debt linked to 2023/2024 activity, that the entity may take a lower proportion of debt than Council believes is appropriate.  </w:t>
      </w:r>
    </w:p>
    <w:p w14:paraId="4330252B" w14:textId="330064E0" w:rsidR="00A93EB5" w:rsidRDefault="00A93EB5" w:rsidP="006F5153">
      <w:pPr>
        <w:pStyle w:val="Normal1"/>
      </w:pPr>
    </w:p>
    <w:p w14:paraId="290EB9FD" w14:textId="77777777" w:rsidR="006F5153" w:rsidRDefault="006F5153" w:rsidP="006F5153">
      <w:pPr>
        <w:pStyle w:val="HeadingStyle3"/>
      </w:pPr>
      <w:r>
        <w:t xml:space="preserve">Depreciation </w:t>
      </w:r>
    </w:p>
    <w:p w14:paraId="3501F0CF" w14:textId="77777777" w:rsidR="006F5153" w:rsidRPr="00B91469" w:rsidRDefault="006F5153" w:rsidP="006F5153">
      <w:pPr>
        <w:pStyle w:val="Normal1"/>
      </w:pPr>
    </w:p>
    <w:p w14:paraId="267FFD22" w14:textId="77777777" w:rsidR="006F5153" w:rsidRDefault="00A93EB5" w:rsidP="006F5153">
      <w:pPr>
        <w:pStyle w:val="Normal1"/>
      </w:pPr>
      <w:r>
        <w:t xml:space="preserve">Council owned assets have been revalued in the 2022/2023 financial year.  This revaluation shows a significant increase in the value of Council’s assets which requires </w:t>
      </w:r>
      <w:r w:rsidR="003B5AF0">
        <w:t>an</w:t>
      </w:r>
      <w:r>
        <w:t xml:space="preserve"> increase in provision for depreciation. </w:t>
      </w:r>
    </w:p>
    <w:p w14:paraId="171EC337" w14:textId="77777777" w:rsidR="00A93EB5" w:rsidRDefault="00A93EB5" w:rsidP="006F5153">
      <w:pPr>
        <w:pStyle w:val="Normal1"/>
      </w:pPr>
    </w:p>
    <w:p w14:paraId="1233E1DC" w14:textId="204ECC0B" w:rsidR="00A93EB5" w:rsidRDefault="00A93EB5" w:rsidP="006F5153">
      <w:pPr>
        <w:pStyle w:val="Normal1"/>
      </w:pPr>
      <w:r>
        <w:t>The combined value of Council assets has increased from $</w:t>
      </w:r>
      <w:r w:rsidR="00D92E7F">
        <w:t>835 million</w:t>
      </w:r>
      <w:r>
        <w:t xml:space="preserve"> to $</w:t>
      </w:r>
      <w:r w:rsidR="00D92E7F">
        <w:t>1,050 million</w:t>
      </w:r>
      <w:r>
        <w:t xml:space="preserve">, an increase of </w:t>
      </w:r>
      <w:r w:rsidR="00D92E7F">
        <w:t>26</w:t>
      </w:r>
      <w:r>
        <w:t>%.</w:t>
      </w:r>
      <w:r w:rsidR="008910B4">
        <w:t xml:space="preserve">  This increase along with the capitalisation of the Stead Street Stopbank and City Centre stage 1 projects has projected depreciation in 2023/2024 </w:t>
      </w:r>
      <w:r w:rsidR="00117CCF">
        <w:t>of</w:t>
      </w:r>
      <w:r w:rsidR="008910B4">
        <w:t xml:space="preserve"> $42.9 million, compared to a forecast of $30.2 million in Year 3 of the Long-term Plan, equating to an increase cost of $12.7 million. </w:t>
      </w:r>
      <w:r>
        <w:t xml:space="preserve"> </w:t>
      </w:r>
    </w:p>
    <w:p w14:paraId="6B6C7655" w14:textId="77777777" w:rsidR="00A93EB5" w:rsidRDefault="00A93EB5" w:rsidP="006F5153">
      <w:pPr>
        <w:pStyle w:val="Normal1"/>
      </w:pPr>
    </w:p>
    <w:p w14:paraId="3848C2A0" w14:textId="005EAF67" w:rsidR="00861E20" w:rsidRDefault="00A93EB5" w:rsidP="008A175C">
      <w:pPr>
        <w:pStyle w:val="Normal1"/>
      </w:pPr>
      <w:r w:rsidRPr="00AC3CB7">
        <w:t xml:space="preserve">Fully funding depreciation </w:t>
      </w:r>
      <w:r w:rsidR="009242F8" w:rsidRPr="00AC3CB7">
        <w:t>for all assets would have</w:t>
      </w:r>
      <w:r w:rsidRPr="00AC3CB7">
        <w:t xml:space="preserve"> require</w:t>
      </w:r>
      <w:r w:rsidR="009242F8" w:rsidRPr="00AC3CB7">
        <w:t>d</w:t>
      </w:r>
      <w:r w:rsidRPr="00AC3CB7">
        <w:t xml:space="preserve"> additional </w:t>
      </w:r>
      <w:r w:rsidR="00A61B10">
        <w:t>funding of</w:t>
      </w:r>
      <w:r w:rsidRPr="00AC3CB7">
        <w:t xml:space="preserve"> $</w:t>
      </w:r>
      <w:r w:rsidR="00632172">
        <w:t>10.9 million</w:t>
      </w:r>
      <w:r w:rsidRPr="00AC3CB7">
        <w:t xml:space="preserve">, equating to a </w:t>
      </w:r>
      <w:r w:rsidR="00632172">
        <w:t>16.4</w:t>
      </w:r>
      <w:r w:rsidRPr="00AC3CB7">
        <w:t xml:space="preserve">% increase in rates. </w:t>
      </w:r>
      <w:r w:rsidR="009242F8" w:rsidRPr="00AC3CB7">
        <w:t xml:space="preserve"> The change in approach necessitated as a result of the three waters transition means that $</w:t>
      </w:r>
      <w:r w:rsidR="008910B4">
        <w:t>30.3 million</w:t>
      </w:r>
      <w:r w:rsidR="009242F8" w:rsidRPr="00AC3CB7">
        <w:t xml:space="preserve"> depreciation </w:t>
      </w:r>
      <w:r w:rsidR="008910B4">
        <w:t>is required to funded</w:t>
      </w:r>
      <w:r w:rsidR="009242F8" w:rsidRPr="00AC3CB7">
        <w:t>, compared to a forecast $</w:t>
      </w:r>
      <w:r w:rsidR="008910B4">
        <w:t>30.2 million</w:t>
      </w:r>
      <w:r w:rsidR="009242F8" w:rsidRPr="00AC3CB7">
        <w:t xml:space="preserve"> in Year 3.</w:t>
      </w:r>
      <w:r w:rsidR="009242F8">
        <w:t xml:space="preserve"> </w:t>
      </w:r>
    </w:p>
    <w:p w14:paraId="5A5F3B4E" w14:textId="77777777" w:rsidR="00CD6045" w:rsidRDefault="00CD6045" w:rsidP="008A175C">
      <w:pPr>
        <w:pStyle w:val="Normal1"/>
      </w:pPr>
    </w:p>
    <w:p w14:paraId="12730E9C" w14:textId="77777777" w:rsidR="00CD6045" w:rsidRDefault="00CD6045" w:rsidP="00CD6045">
      <w:pPr>
        <w:pStyle w:val="HeadingStyle3"/>
      </w:pPr>
      <w:r>
        <w:t>Operational changes</w:t>
      </w:r>
    </w:p>
    <w:p w14:paraId="63042008" w14:textId="77777777" w:rsidR="00CD6045" w:rsidRPr="00B91469" w:rsidRDefault="00CD6045" w:rsidP="00CD6045">
      <w:pPr>
        <w:pStyle w:val="Normal1"/>
      </w:pPr>
    </w:p>
    <w:p w14:paraId="796984EB" w14:textId="6B0497A6" w:rsidR="00161466" w:rsidRDefault="007E30BA" w:rsidP="007E30BA">
      <w:pPr>
        <w:pStyle w:val="HeadingStyle3"/>
      </w:pPr>
      <w:r>
        <w:rPr>
          <w:b w:val="0"/>
        </w:rPr>
        <w:t xml:space="preserve">Changes are proposed in the library, parks and toilets activities which will result in combined savings of $465,000, equivalent to 0.7% in rates.  </w:t>
      </w:r>
    </w:p>
    <w:p w14:paraId="601D207B" w14:textId="77777777" w:rsidR="00161466" w:rsidRDefault="00161466" w:rsidP="006D5558">
      <w:pPr>
        <w:pStyle w:val="Normal1"/>
      </w:pPr>
    </w:p>
    <w:p w14:paraId="58740B4A" w14:textId="6D9E2C1A" w:rsidR="00CD6045" w:rsidRDefault="00161466" w:rsidP="00CD6045">
      <w:pPr>
        <w:pStyle w:val="Normal1"/>
      </w:pPr>
      <w:r w:rsidRPr="00F276C6">
        <w:t>Further management efficiencies of $</w:t>
      </w:r>
      <w:r w:rsidR="00F276C6" w:rsidRPr="00C46CD1">
        <w:t>500,000</w:t>
      </w:r>
      <w:r w:rsidRPr="00F276C6">
        <w:t xml:space="preserve"> have been found, further reducing the need to increase rates.</w:t>
      </w:r>
      <w:r>
        <w:t xml:space="preserve"> </w:t>
      </w:r>
    </w:p>
    <w:p w14:paraId="76E1F257" w14:textId="77777777" w:rsidR="00161466" w:rsidRDefault="00161466" w:rsidP="00CD6045">
      <w:pPr>
        <w:pStyle w:val="Normal1"/>
      </w:pPr>
    </w:p>
    <w:p w14:paraId="551AF95A" w14:textId="61B180B6" w:rsidR="00F276C6" w:rsidRDefault="0087273B" w:rsidP="00CD6045">
      <w:pPr>
        <w:pStyle w:val="Normal1"/>
      </w:pPr>
      <w:r>
        <w:t>However, s</w:t>
      </w:r>
      <w:r w:rsidR="00F276C6">
        <w:t>aving</w:t>
      </w:r>
      <w:r w:rsidR="003637D9">
        <w:t>s are offset by the increase</w:t>
      </w:r>
      <w:r w:rsidR="005245B7">
        <w:t xml:space="preserve"> in</w:t>
      </w:r>
      <w:r w:rsidR="003637D9">
        <w:t xml:space="preserve"> the below costs:</w:t>
      </w:r>
    </w:p>
    <w:p w14:paraId="06DCD461" w14:textId="77777777" w:rsidR="003637D9" w:rsidRDefault="003637D9" w:rsidP="00CD6045">
      <w:pPr>
        <w:pStyle w:val="Normal1"/>
      </w:pPr>
    </w:p>
    <w:p w14:paraId="60CC492E" w14:textId="4E9A3543" w:rsidR="00F276C6" w:rsidRDefault="00F276C6" w:rsidP="00CD6045">
      <w:pPr>
        <w:pStyle w:val="Normal1"/>
      </w:pPr>
      <w:r>
        <w:t xml:space="preserve">The renewal of </w:t>
      </w:r>
      <w:r w:rsidR="00117CCF">
        <w:t>e</w:t>
      </w:r>
      <w:r>
        <w:t>lectricity contracts has increased costs by $764,000 ($335,000 more than plan in 2022/2023 + $429,000 in 2023/2024). This relates partly to increased line charges.</w:t>
      </w:r>
    </w:p>
    <w:p w14:paraId="2C3DDE17" w14:textId="77777777" w:rsidR="003637D9" w:rsidRDefault="003637D9" w:rsidP="00CD6045">
      <w:pPr>
        <w:pStyle w:val="Normal1"/>
      </w:pPr>
    </w:p>
    <w:p w14:paraId="5C7DD5CC" w14:textId="30DD7089" w:rsidR="003637D9" w:rsidRDefault="003637D9" w:rsidP="00CD6045">
      <w:pPr>
        <w:pStyle w:val="Normal1"/>
      </w:pPr>
      <w:r>
        <w:lastRenderedPageBreak/>
        <w:t>The alignment of the roading and passenger transport operating programme to Waka Kotahi agreed forecast ($1.0 million</w:t>
      </w:r>
      <w:r w:rsidR="002E49FC">
        <w:t xml:space="preserve"> combin</w:t>
      </w:r>
      <w:r w:rsidR="0087273B">
        <w:t>ed</w:t>
      </w:r>
      <w:r w:rsidR="002E49FC">
        <w:t xml:space="preserve"> increase above plan in 2022/23 </w:t>
      </w:r>
      <w:r w:rsidR="00EE568F">
        <w:t>and</w:t>
      </w:r>
      <w:r w:rsidR="002E49FC">
        <w:t xml:space="preserve"> 2023/24).  These increase</w:t>
      </w:r>
      <w:r w:rsidR="0087273B">
        <w:t>s</w:t>
      </w:r>
      <w:r w:rsidR="002E49FC">
        <w:t xml:space="preserve"> are partially offset by subsidy revenue received.</w:t>
      </w:r>
    </w:p>
    <w:p w14:paraId="627FCAD9" w14:textId="77777777" w:rsidR="002E49FC" w:rsidRDefault="002E49FC" w:rsidP="00CD6045">
      <w:pPr>
        <w:pStyle w:val="Normal1"/>
      </w:pPr>
    </w:p>
    <w:p w14:paraId="5B95DB92" w14:textId="0CFA3DC2" w:rsidR="002E49FC" w:rsidRDefault="002E49FC" w:rsidP="00CD6045">
      <w:pPr>
        <w:pStyle w:val="Normal1"/>
      </w:pPr>
      <w:r>
        <w:t xml:space="preserve">$300,000 software licensing </w:t>
      </w:r>
      <w:r w:rsidR="00117CCF">
        <w:t xml:space="preserve">cost </w:t>
      </w:r>
      <w:r>
        <w:t>increase (including Technology</w:t>
      </w:r>
      <w:r w:rsidR="00BE5B8A">
        <w:t xml:space="preserve"> </w:t>
      </w:r>
      <w:r w:rsidR="003C7B09">
        <w:t>O</w:t>
      </w:r>
      <w:r>
        <w:t>ne). Note there will be savings in licensing in future years as the Business Enhancement Programme projects are completed.</w:t>
      </w:r>
    </w:p>
    <w:p w14:paraId="1F1549BB" w14:textId="77777777" w:rsidR="002E49FC" w:rsidRDefault="002E49FC" w:rsidP="00CD6045">
      <w:pPr>
        <w:pStyle w:val="Normal1"/>
      </w:pPr>
    </w:p>
    <w:p w14:paraId="0EBA4EAC" w14:textId="1AA2D1FD" w:rsidR="002E49FC" w:rsidRDefault="00BE5B8A" w:rsidP="00CD6045">
      <w:pPr>
        <w:pStyle w:val="Normal1"/>
      </w:pPr>
      <w:r>
        <w:t>$200,000 and</w:t>
      </w:r>
      <w:r w:rsidR="002E49FC">
        <w:t xml:space="preserve"> $300,000 increases in Water and Sewerage operating costs </w:t>
      </w:r>
      <w:r>
        <w:t xml:space="preserve">respectively, </w:t>
      </w:r>
      <w:r w:rsidR="002E49FC">
        <w:t xml:space="preserve">including sludge removal costs.  </w:t>
      </w:r>
    </w:p>
    <w:p w14:paraId="0D741092" w14:textId="77777777" w:rsidR="00161466" w:rsidRDefault="00161466" w:rsidP="00CD6045">
      <w:pPr>
        <w:pStyle w:val="Normal1"/>
      </w:pPr>
    </w:p>
    <w:p w14:paraId="38AC6EC8" w14:textId="77777777" w:rsidR="006D5558" w:rsidRPr="006D5558" w:rsidRDefault="006D5558" w:rsidP="00CD6045">
      <w:pPr>
        <w:pStyle w:val="Normal1"/>
        <w:rPr>
          <w:b/>
        </w:rPr>
      </w:pPr>
      <w:r w:rsidRPr="006D5558">
        <w:rPr>
          <w:b/>
        </w:rPr>
        <w:t>Fees and charges</w:t>
      </w:r>
    </w:p>
    <w:p w14:paraId="4A22BBE8" w14:textId="77777777" w:rsidR="006D5558" w:rsidRPr="00B91469" w:rsidRDefault="006D5558" w:rsidP="00CD6045">
      <w:pPr>
        <w:pStyle w:val="Normal1"/>
      </w:pPr>
    </w:p>
    <w:p w14:paraId="318F9789" w14:textId="21386021" w:rsidR="00CD6045" w:rsidRDefault="006D5558" w:rsidP="008A175C">
      <w:pPr>
        <w:pStyle w:val="Normal1"/>
      </w:pPr>
      <w:r>
        <w:t xml:space="preserve">Council is currently consulting on range of proposed changes to fees and </w:t>
      </w:r>
      <w:r w:rsidR="00F16ED8">
        <w:t>charges</w:t>
      </w:r>
      <w:r w:rsidR="00F16ED8">
        <w:t xml:space="preserve"> </w:t>
      </w:r>
      <w:r>
        <w:t>which will increase the pr</w:t>
      </w:r>
      <w:r w:rsidR="009242F8">
        <w:t>oportion of revenue for some activitie</w:t>
      </w:r>
      <w:r>
        <w:t xml:space="preserve">s </w:t>
      </w:r>
      <w:r w:rsidR="00F16ED8">
        <w:t>that</w:t>
      </w:r>
      <w:r w:rsidR="00F16ED8">
        <w:t xml:space="preserve"> </w:t>
      </w:r>
      <w:r>
        <w:t xml:space="preserve">will come from user fees rather than general rates.  </w:t>
      </w:r>
      <w:r w:rsidRPr="000F55C2">
        <w:t xml:space="preserve">Combined these proposed changes will offset a forecast </w:t>
      </w:r>
      <w:r w:rsidR="00BE5B8A">
        <w:t xml:space="preserve">1% </w:t>
      </w:r>
      <w:r w:rsidRPr="000F55C2">
        <w:t>saving in rates.</w:t>
      </w:r>
      <w:r>
        <w:t xml:space="preserve"> </w:t>
      </w:r>
    </w:p>
    <w:p w14:paraId="0016BC05" w14:textId="77777777" w:rsidR="00CD6045" w:rsidRDefault="00CD6045" w:rsidP="00D4660D">
      <w:pPr>
        <w:pStyle w:val="HeadingStyle3"/>
      </w:pPr>
    </w:p>
    <w:p w14:paraId="0337C165" w14:textId="77777777" w:rsidR="00CA7D32" w:rsidRDefault="006F5153" w:rsidP="00D4660D">
      <w:pPr>
        <w:pStyle w:val="HeadingStyle3"/>
      </w:pPr>
      <w:r>
        <w:t>Inflation and interest rates</w:t>
      </w:r>
    </w:p>
    <w:p w14:paraId="0D02EE4D" w14:textId="77777777" w:rsidR="005C1746" w:rsidRDefault="005C1746" w:rsidP="006F5153">
      <w:pPr>
        <w:pStyle w:val="HeadingStyle3"/>
      </w:pPr>
    </w:p>
    <w:p w14:paraId="447CC05B" w14:textId="77777777" w:rsidR="00E42874" w:rsidRDefault="00E42874" w:rsidP="00E42874">
      <w:pPr>
        <w:pStyle w:val="Normal1"/>
      </w:pPr>
      <w:r>
        <w:t xml:space="preserve">Inflation is significantly impacting the community affecting the cost of living.  It is also impacting Council, although because Council purchases a different range of services than the typical household, this impact is seen in different ways. </w:t>
      </w:r>
    </w:p>
    <w:p w14:paraId="00EC362D" w14:textId="77777777" w:rsidR="00E42874" w:rsidRDefault="00E42874" w:rsidP="00E42874">
      <w:pPr>
        <w:pStyle w:val="Normal1"/>
      </w:pPr>
    </w:p>
    <w:p w14:paraId="00E718D2" w14:textId="775AD6AD" w:rsidR="00E42874" w:rsidRDefault="004520DA" w:rsidP="00E42874">
      <w:pPr>
        <w:pStyle w:val="Normal1"/>
      </w:pPr>
      <w:r>
        <w:t>Inflation will be set at 4.2% for operational costs and 4.</w:t>
      </w:r>
      <w:r w:rsidR="00E93C54">
        <w:t>5</w:t>
      </w:r>
      <w:r>
        <w:t xml:space="preserve">% for capital costs in line with the BERL Local Government Cost Index.  This is higher than the </w:t>
      </w:r>
      <w:r w:rsidR="00E93C54">
        <w:t>2.5</w:t>
      </w:r>
      <w:r>
        <w:t xml:space="preserve">% forecast for Year 3 in the Long-term plan which significantly impacts the cost of Council’s programme.  More has to be spent to stand still in maintaining the level of service the community expects. </w:t>
      </w:r>
      <w:r w:rsidR="00E5793D">
        <w:t xml:space="preserve"> Inflation is responsible for an additional $</w:t>
      </w:r>
      <w:r w:rsidR="00F41DCC">
        <w:t>2.4</w:t>
      </w:r>
      <w:r w:rsidR="00E5793D">
        <w:t xml:space="preserve"> million in operational costs. </w:t>
      </w:r>
    </w:p>
    <w:p w14:paraId="3CAFD3CF" w14:textId="77777777" w:rsidR="004520DA" w:rsidRDefault="004520DA" w:rsidP="00E42874">
      <w:pPr>
        <w:pStyle w:val="Normal1"/>
      </w:pPr>
    </w:p>
    <w:p w14:paraId="405D6EEC" w14:textId="6858FC27" w:rsidR="004520DA" w:rsidRDefault="004520DA" w:rsidP="00E42874">
      <w:pPr>
        <w:pStyle w:val="Normal1"/>
      </w:pPr>
      <w:r>
        <w:t xml:space="preserve">At the same time, the cost of borrowing is increasing.  Council forecast </w:t>
      </w:r>
      <w:r w:rsidR="00E93C54">
        <w:t>2.5</w:t>
      </w:r>
      <w:r>
        <w:t>% interest on borrowing for 2023/2024 in the Long</w:t>
      </w:r>
      <w:r w:rsidR="00F16ED8">
        <w:t xml:space="preserve"> T</w:t>
      </w:r>
      <w:r>
        <w:t xml:space="preserve">erm </w:t>
      </w:r>
      <w:r w:rsidR="00F16ED8">
        <w:t>P</w:t>
      </w:r>
      <w:r>
        <w:t xml:space="preserve">lan. Recent information on interest rates means that the assumption for the Annual Plan needs to increase to </w:t>
      </w:r>
      <w:r w:rsidR="00E93C54">
        <w:t>5.5</w:t>
      </w:r>
      <w:r>
        <w:t>%.</w:t>
      </w:r>
      <w:r w:rsidR="00F41DCC">
        <w:t xml:space="preserve">  The higher interest</w:t>
      </w:r>
      <w:r w:rsidR="00CC58BE">
        <w:t xml:space="preserve"> rate</w:t>
      </w:r>
      <w:r w:rsidR="00F41DCC">
        <w:t xml:space="preserve"> along with a higher borrowing balance of $163 million has increase</w:t>
      </w:r>
      <w:r w:rsidR="00CC58BE">
        <w:t>d</w:t>
      </w:r>
      <w:r w:rsidR="00F41DCC">
        <w:t xml:space="preserve"> </w:t>
      </w:r>
      <w:r w:rsidR="00BA77AB">
        <w:t>finance</w:t>
      </w:r>
      <w:r w:rsidR="00F41DCC">
        <w:t xml:space="preserve"> expense to $7.5 million, compared to a forecast of $3.5 million in Year 3 of the Long-term Plan, equating to an increase cost of $4.0 million.   </w:t>
      </w:r>
      <w:r>
        <w:t xml:space="preserve">  </w:t>
      </w:r>
    </w:p>
    <w:p w14:paraId="5B75203C" w14:textId="77777777" w:rsidR="004520DA" w:rsidRDefault="004520DA" w:rsidP="00E42874">
      <w:pPr>
        <w:pStyle w:val="Normal1"/>
      </w:pPr>
    </w:p>
    <w:p w14:paraId="601193B7" w14:textId="1EA0DB42" w:rsidR="00BA77AB" w:rsidRDefault="004520DA" w:rsidP="00BA77AB">
      <w:pPr>
        <w:pStyle w:val="Normal1"/>
      </w:pPr>
      <w:r>
        <w:t>Council will, in areas where it has cash and commercial loans</w:t>
      </w:r>
      <w:r w:rsidR="00E93C54">
        <w:t xml:space="preserve"> investments</w:t>
      </w:r>
      <w:r>
        <w:t xml:space="preserve"> in the market, primarily to ICL, benefit from increased interest r</w:t>
      </w:r>
      <w:r w:rsidR="00E93C54">
        <w:t>evenue</w:t>
      </w:r>
      <w:r>
        <w:t xml:space="preserve">, however this will not offset the increased cost of borrowing. </w:t>
      </w:r>
      <w:r w:rsidR="00BA77AB">
        <w:t>Finance revenue has increase</w:t>
      </w:r>
      <w:r w:rsidR="00CC58BE">
        <w:t>d</w:t>
      </w:r>
      <w:r w:rsidR="00BA77AB">
        <w:t xml:space="preserve"> to $3.0 million, compared to a forecast of $0.2 million in Year 3 of the Long-term Plan, equating to an in</w:t>
      </w:r>
      <w:r w:rsidR="00EE568F">
        <w:t>crease revenue of $2.8 </w:t>
      </w:r>
      <w:r w:rsidR="00BA77AB">
        <w:t xml:space="preserve">million.     </w:t>
      </w:r>
    </w:p>
    <w:p w14:paraId="5A323BC1" w14:textId="443FEF8C" w:rsidR="004520DA" w:rsidRDefault="004520DA" w:rsidP="00E42874">
      <w:pPr>
        <w:pStyle w:val="Normal1"/>
      </w:pPr>
    </w:p>
    <w:p w14:paraId="185EE908" w14:textId="77777777" w:rsidR="006F5153" w:rsidRDefault="00CD6045" w:rsidP="006F5153">
      <w:pPr>
        <w:pStyle w:val="HeadingStyle3"/>
      </w:pPr>
      <w:r>
        <w:t>Staff cost changes</w:t>
      </w:r>
    </w:p>
    <w:p w14:paraId="0C1E94C0" w14:textId="77777777" w:rsidR="006F5153" w:rsidRDefault="006F5153" w:rsidP="006F5153">
      <w:pPr>
        <w:pStyle w:val="Normal1"/>
      </w:pPr>
    </w:p>
    <w:p w14:paraId="05B3ADDD" w14:textId="125EAA37" w:rsidR="004520DA" w:rsidRDefault="004520DA" w:rsidP="006F5153">
      <w:pPr>
        <w:pStyle w:val="Normal1"/>
      </w:pPr>
      <w:r>
        <w:t>Inflation</w:t>
      </w:r>
      <w:r w:rsidR="00807722">
        <w:t xml:space="preserve"> and minimum wage increases</w:t>
      </w:r>
      <w:r w:rsidR="007714E1">
        <w:t xml:space="preserve"> are</w:t>
      </w:r>
      <w:r>
        <w:t xml:space="preserve"> impacting staff salaries.  In order to retain and recruit the workforce </w:t>
      </w:r>
      <w:r w:rsidR="00CC58BE">
        <w:t>needed</w:t>
      </w:r>
      <w:r>
        <w:t xml:space="preserve"> to deliver services, Council must maintain a level of parity with the market.  Council uses </w:t>
      </w:r>
      <w:r w:rsidR="00807722">
        <w:t>the Labour Cost Index and local market knowledge</w:t>
      </w:r>
      <w:r>
        <w:t xml:space="preserve"> in determining the appropriate level of inflation.  </w:t>
      </w:r>
    </w:p>
    <w:p w14:paraId="474476D5" w14:textId="5C5E1A30" w:rsidR="002D2360" w:rsidRDefault="002D2360" w:rsidP="006F5153">
      <w:pPr>
        <w:pStyle w:val="Normal1"/>
      </w:pPr>
    </w:p>
    <w:p w14:paraId="211F8C1D" w14:textId="114C77B8" w:rsidR="002D2360" w:rsidRDefault="00CC58BE" w:rsidP="006F5153">
      <w:pPr>
        <w:pStyle w:val="Normal1"/>
      </w:pPr>
      <w:r>
        <w:t>The Governments recent m</w:t>
      </w:r>
      <w:r w:rsidR="002D2360">
        <w:t xml:space="preserve">inimum wage increases will result in an additional 0.5% on rates. </w:t>
      </w:r>
    </w:p>
    <w:p w14:paraId="7C89A208" w14:textId="77777777" w:rsidR="00BC0A5A" w:rsidRDefault="00BC0A5A" w:rsidP="008A175C">
      <w:pPr>
        <w:pStyle w:val="Normal1"/>
      </w:pPr>
    </w:p>
    <w:p w14:paraId="0DBF69FC" w14:textId="77777777" w:rsidR="007441AC" w:rsidRDefault="007441AC">
      <w:pPr>
        <w:tabs>
          <w:tab w:val="clear" w:pos="2835"/>
        </w:tabs>
        <w:spacing w:after="160"/>
        <w:jc w:val="left"/>
        <w:rPr>
          <w:b/>
        </w:rPr>
      </w:pPr>
      <w:r>
        <w:br w:type="page"/>
      </w:r>
    </w:p>
    <w:p w14:paraId="471A181F" w14:textId="159B9C14" w:rsidR="006F5153" w:rsidRDefault="006F5153" w:rsidP="006F5153">
      <w:pPr>
        <w:pStyle w:val="HeadingStyle3"/>
      </w:pPr>
      <w:r>
        <w:lastRenderedPageBreak/>
        <w:t>Cha</w:t>
      </w:r>
      <w:bookmarkStart w:id="0" w:name="_GoBack"/>
      <w:bookmarkEnd w:id="0"/>
      <w:r>
        <w:t>nges to income</w:t>
      </w:r>
    </w:p>
    <w:p w14:paraId="4F1C49FB" w14:textId="77777777" w:rsidR="006F5153" w:rsidRPr="00B91469" w:rsidRDefault="006F5153" w:rsidP="006F5153">
      <w:pPr>
        <w:pStyle w:val="Normal1"/>
      </w:pPr>
    </w:p>
    <w:p w14:paraId="0B4F1188" w14:textId="45BAB729" w:rsidR="004520DA" w:rsidRDefault="006A1262" w:rsidP="008A175C">
      <w:pPr>
        <w:pStyle w:val="Normal1"/>
      </w:pPr>
      <w:r>
        <w:t xml:space="preserve">There remains a significant amount of subsidy </w:t>
      </w:r>
      <w:r w:rsidR="0054438C">
        <w:t xml:space="preserve">income </w:t>
      </w:r>
      <w:r>
        <w:t>in 2023/2024 which is covering capital expenditure, particularly in the three waters transition and better off funding</w:t>
      </w:r>
      <w:r w:rsidR="007714E1">
        <w:t xml:space="preserve"> for projects</w:t>
      </w:r>
      <w:r>
        <w:t xml:space="preserve">.  </w:t>
      </w:r>
      <w:r w:rsidR="007714E1">
        <w:t xml:space="preserve">This level of subsidy is temporarily having a balancing effect and does not affect the underlying </w:t>
      </w:r>
      <w:r w:rsidR="005245B7">
        <w:t xml:space="preserve">revenue. </w:t>
      </w:r>
    </w:p>
    <w:p w14:paraId="4E539234" w14:textId="77777777" w:rsidR="00BC0A5A" w:rsidRDefault="00BC0A5A" w:rsidP="008A175C">
      <w:pPr>
        <w:pStyle w:val="Normal1"/>
      </w:pPr>
    </w:p>
    <w:p w14:paraId="771CC1E9" w14:textId="77777777" w:rsidR="008B53A0" w:rsidRDefault="008B53A0" w:rsidP="008B53A0">
      <w:pPr>
        <w:pStyle w:val="HeadingStyle3"/>
      </w:pPr>
      <w:r>
        <w:t>Plan to return to balanced budget</w:t>
      </w:r>
    </w:p>
    <w:p w14:paraId="2547EC80" w14:textId="189FCCE1" w:rsidR="008B53A0" w:rsidRDefault="008B53A0" w:rsidP="008B53A0">
      <w:pPr>
        <w:pStyle w:val="Normal1"/>
      </w:pPr>
    </w:p>
    <w:p w14:paraId="458384E4" w14:textId="6B6EC24E" w:rsidR="009E04BF" w:rsidRDefault="009E04BF" w:rsidP="008B53A0">
      <w:pPr>
        <w:pStyle w:val="Normal1"/>
      </w:pPr>
      <w:r>
        <w:t>As a result of depreciation funding changes</w:t>
      </w:r>
      <w:r w:rsidR="005E3C50">
        <w:t xml:space="preserve"> and other operating changes</w:t>
      </w:r>
      <w:r>
        <w:t xml:space="preserve"> there is a forecast shortfall </w:t>
      </w:r>
      <w:r w:rsidRPr="005E3C50">
        <w:t>of $</w:t>
      </w:r>
      <w:r w:rsidR="005E3C50" w:rsidRPr="005E3C50">
        <w:t>15.</w:t>
      </w:r>
      <w:r w:rsidR="009D2B0B">
        <w:t>5</w:t>
      </w:r>
      <w:r w:rsidR="005E3C50" w:rsidRPr="005E3C50">
        <w:t xml:space="preserve"> million</w:t>
      </w:r>
      <w:r w:rsidRPr="005E3C50">
        <w:t>,</w:t>
      </w:r>
      <w:r>
        <w:t xml:space="preserve"> which will result in an unbalanced budget. Council will be required to show its plan to return to a balanced budget. </w:t>
      </w:r>
    </w:p>
    <w:p w14:paraId="5BB54638" w14:textId="77777777" w:rsidR="009E04BF" w:rsidRPr="00B91469" w:rsidRDefault="009E04BF" w:rsidP="008B53A0">
      <w:pPr>
        <w:pStyle w:val="Normal1"/>
      </w:pPr>
    </w:p>
    <w:p w14:paraId="5348B0DB" w14:textId="2A8C996B" w:rsidR="006A1262" w:rsidRDefault="006A1262" w:rsidP="008A175C">
      <w:pPr>
        <w:pStyle w:val="Normal1"/>
      </w:pPr>
      <w:r>
        <w:t>The increasing capital programme through to 2026/2027</w:t>
      </w:r>
      <w:r w:rsidR="0087273B">
        <w:t>, particularly linked to delivery of the Museum,</w:t>
      </w:r>
      <w:r>
        <w:t xml:space="preserve"> </w:t>
      </w:r>
      <w:r w:rsidR="0087273B">
        <w:t xml:space="preserve">is </w:t>
      </w:r>
      <w:r>
        <w:t xml:space="preserve">putting significant pressure on our debt position and dependent on the interest rates, on our ability </w:t>
      </w:r>
      <w:r w:rsidR="0087273B">
        <w:t xml:space="preserve">to maintain appropriate revenue ratios to service debt. Management and smoothing of the capital programme will be an important part of LTP planning. </w:t>
      </w:r>
    </w:p>
    <w:p w14:paraId="26B5B0E7" w14:textId="77777777" w:rsidR="006A1262" w:rsidRDefault="006A1262" w:rsidP="008A175C">
      <w:pPr>
        <w:pStyle w:val="Normal1"/>
      </w:pPr>
    </w:p>
    <w:p w14:paraId="2350649D" w14:textId="0575CEA3" w:rsidR="006A1262" w:rsidRDefault="00BA77AB" w:rsidP="008A175C">
      <w:pPr>
        <w:pStyle w:val="Normal1"/>
      </w:pPr>
      <w:r>
        <w:t>Higher than planned r</w:t>
      </w:r>
      <w:r w:rsidR="006A1262">
        <w:t>ate</w:t>
      </w:r>
      <w:r w:rsidR="0087273B">
        <w:t>s</w:t>
      </w:r>
      <w:r w:rsidR="006A1262">
        <w:t xml:space="preserve"> increases </w:t>
      </w:r>
      <w:r w:rsidR="0087273B">
        <w:t xml:space="preserve">over the </w:t>
      </w:r>
      <w:r>
        <w:t>early</w:t>
      </w:r>
      <w:r w:rsidR="0087273B">
        <w:t xml:space="preserve"> years of the 2024 – 2034 Long-term plan will be needed to bring us back into balance.</w:t>
      </w:r>
      <w:r w:rsidR="006A1262">
        <w:t xml:space="preserve"> </w:t>
      </w:r>
    </w:p>
    <w:p w14:paraId="5E309494" w14:textId="77777777" w:rsidR="006A1262" w:rsidRDefault="006A1262" w:rsidP="008A175C">
      <w:pPr>
        <w:pStyle w:val="Normal1"/>
      </w:pPr>
    </w:p>
    <w:p w14:paraId="08C0DECA" w14:textId="1462C7F6" w:rsidR="006A1262" w:rsidRDefault="0087273B" w:rsidP="008A175C">
      <w:pPr>
        <w:pStyle w:val="Normal1"/>
      </w:pPr>
      <w:r>
        <w:t>Other options to return to balance include Council giving consideration to areas where they may wish to</w:t>
      </w:r>
      <w:r w:rsidR="00654248">
        <w:t xml:space="preserve"> consult on</w:t>
      </w:r>
      <w:r>
        <w:t xml:space="preserve"> </w:t>
      </w:r>
      <w:r w:rsidR="00654248">
        <w:t xml:space="preserve">reduced </w:t>
      </w:r>
      <w:r w:rsidR="006A1262">
        <w:t>levels of service</w:t>
      </w:r>
      <w:r w:rsidR="00654248">
        <w:t xml:space="preserve"> in order to manage costs. </w:t>
      </w:r>
    </w:p>
    <w:p w14:paraId="6A2FA9DF" w14:textId="77777777" w:rsidR="004520DA" w:rsidRDefault="004520DA" w:rsidP="008A175C">
      <w:pPr>
        <w:pStyle w:val="Normal1"/>
      </w:pPr>
    </w:p>
    <w:p w14:paraId="4194BC95" w14:textId="0A6F6980" w:rsidR="006A1262" w:rsidRDefault="00654248" w:rsidP="008A175C">
      <w:pPr>
        <w:pStyle w:val="Normal1"/>
      </w:pPr>
      <w:r>
        <w:t xml:space="preserve">Consideration should also be given to the financial strategy and whether it is appropriate to shift from a depreciation funding strategy to funding of renewals, noting the risk highlighted by Audit in previous years of underfunding assets.  Such as approach would require enhanced investment in building more complete asset condition data. </w:t>
      </w:r>
    </w:p>
    <w:p w14:paraId="0C5C18EE" w14:textId="337D2AB9" w:rsidR="006A1262" w:rsidRDefault="006A1262" w:rsidP="008A175C">
      <w:pPr>
        <w:pStyle w:val="Normal1"/>
      </w:pPr>
    </w:p>
    <w:p w14:paraId="63DCBF2A" w14:textId="4E6395F7" w:rsidR="00BE5B8A" w:rsidRPr="00BE5B8A" w:rsidRDefault="00BE5B8A" w:rsidP="008A175C">
      <w:pPr>
        <w:pStyle w:val="Normal1"/>
        <w:rPr>
          <w:b/>
        </w:rPr>
      </w:pPr>
      <w:r w:rsidRPr="00BE5B8A">
        <w:rPr>
          <w:b/>
        </w:rPr>
        <w:t>Cost of living</w:t>
      </w:r>
    </w:p>
    <w:p w14:paraId="5D7D157F" w14:textId="0A67EB01" w:rsidR="00BE5B8A" w:rsidRDefault="00BE5B8A" w:rsidP="008A175C">
      <w:pPr>
        <w:pStyle w:val="Normal1"/>
      </w:pPr>
    </w:p>
    <w:p w14:paraId="4FAF2C07" w14:textId="450090F0" w:rsidR="00BE5B8A" w:rsidRDefault="00053258" w:rsidP="008A175C">
      <w:pPr>
        <w:pStyle w:val="Normal1"/>
      </w:pPr>
      <w:r>
        <w:t xml:space="preserve">Recognising the challenging economic environment, </w:t>
      </w:r>
      <w:r w:rsidR="00BE5B8A">
        <w:t xml:space="preserve">Council’s focus is on minimising rates increases as far as possible. </w:t>
      </w:r>
      <w:r>
        <w:t xml:space="preserve">The forecast rates increase of 5.5% will be applied equally across all ratepayers.  The average current rates bill for a residential ratepayer is $2,637 a year ($53.51 a week).  The 5.5% increase would equate to an additional $145 a year, or $2.78 a week. </w:t>
      </w:r>
    </w:p>
    <w:p w14:paraId="64D1EF16" w14:textId="4FA0AA48" w:rsidR="00BE5B8A" w:rsidRDefault="00BE5B8A" w:rsidP="008A175C">
      <w:pPr>
        <w:pStyle w:val="Normal1"/>
      </w:pPr>
    </w:p>
    <w:p w14:paraId="1DDA8FAA" w14:textId="3F566CE3" w:rsidR="00053258" w:rsidRDefault="00053258" w:rsidP="008A175C">
      <w:pPr>
        <w:pStyle w:val="Normal1"/>
      </w:pPr>
      <w:r>
        <w:t>Communications will highlight the availability of the Government rates rebate scheme for low income earners as well as Council’s rates remission and postponement policy.</w:t>
      </w:r>
    </w:p>
    <w:p w14:paraId="35034B87" w14:textId="77777777" w:rsidR="00053258" w:rsidRDefault="00053258" w:rsidP="008A175C">
      <w:pPr>
        <w:pStyle w:val="Normal1"/>
      </w:pPr>
    </w:p>
    <w:p w14:paraId="44351ABB" w14:textId="77777777" w:rsidR="00CA7D32" w:rsidRDefault="00CA7D32" w:rsidP="00D4660D">
      <w:pPr>
        <w:pStyle w:val="HeadingStyle3"/>
      </w:pPr>
      <w:r>
        <w:t xml:space="preserve">Significance </w:t>
      </w:r>
    </w:p>
    <w:p w14:paraId="444F6195" w14:textId="77777777" w:rsidR="00CA7D32" w:rsidRDefault="00CA7D32" w:rsidP="008A175C">
      <w:pPr>
        <w:pStyle w:val="Normal1"/>
      </w:pPr>
    </w:p>
    <w:p w14:paraId="345F6F51" w14:textId="5DD88FBF" w:rsidR="00CA7D32" w:rsidRDefault="006F5153" w:rsidP="00D4660D">
      <w:pPr>
        <w:pStyle w:val="HeadingStyle3"/>
        <w:rPr>
          <w:b w:val="0"/>
        </w:rPr>
      </w:pPr>
      <w:r>
        <w:rPr>
          <w:b w:val="0"/>
        </w:rPr>
        <w:t xml:space="preserve">The proposed changes </w:t>
      </w:r>
      <w:r w:rsidR="00654248">
        <w:rPr>
          <w:b w:val="0"/>
        </w:rPr>
        <w:t xml:space="preserve">to the 2023/2024 Annual Plan </w:t>
      </w:r>
      <w:r>
        <w:rPr>
          <w:b w:val="0"/>
        </w:rPr>
        <w:t>do not meet the standards of significance or</w:t>
      </w:r>
      <w:r w:rsidR="003B5AF0">
        <w:rPr>
          <w:b w:val="0"/>
        </w:rPr>
        <w:t xml:space="preserve"> variance</w:t>
      </w:r>
      <w:r>
        <w:rPr>
          <w:b w:val="0"/>
        </w:rPr>
        <w:t xml:space="preserve"> and as a result</w:t>
      </w:r>
      <w:r w:rsidR="005064D8">
        <w:rPr>
          <w:b w:val="0"/>
        </w:rPr>
        <w:t>,</w:t>
      </w:r>
      <w:r>
        <w:rPr>
          <w:b w:val="0"/>
        </w:rPr>
        <w:t xml:space="preserve"> consultation is not required. </w:t>
      </w:r>
    </w:p>
    <w:p w14:paraId="4C3E3644" w14:textId="77777777" w:rsidR="007714E1" w:rsidRPr="007714E1" w:rsidRDefault="007714E1" w:rsidP="007714E1">
      <w:pPr>
        <w:pStyle w:val="Normal1"/>
      </w:pPr>
    </w:p>
    <w:p w14:paraId="09B49F41" w14:textId="77777777" w:rsidR="00CA7D32" w:rsidRDefault="00CA7D32" w:rsidP="008A175C">
      <w:pPr>
        <w:pStyle w:val="Normal1"/>
      </w:pPr>
    </w:p>
    <w:p w14:paraId="29AD8B7A" w14:textId="77777777" w:rsidR="00AB1F05" w:rsidRDefault="00AB1F05">
      <w:pPr>
        <w:tabs>
          <w:tab w:val="clear" w:pos="2835"/>
        </w:tabs>
        <w:spacing w:after="160"/>
        <w:jc w:val="left"/>
        <w:rPr>
          <w:b/>
          <w:sz w:val="24"/>
        </w:rPr>
      </w:pPr>
      <w:r>
        <w:br w:type="page"/>
      </w:r>
    </w:p>
    <w:p w14:paraId="714E3E34" w14:textId="21ADF570" w:rsidR="00861E20" w:rsidRDefault="00861E20" w:rsidP="00D4660D">
      <w:pPr>
        <w:pStyle w:val="HeadingStyle2"/>
      </w:pPr>
      <w:r>
        <w:lastRenderedPageBreak/>
        <w:t>Community Views</w:t>
      </w:r>
    </w:p>
    <w:p w14:paraId="61B53691" w14:textId="77777777" w:rsidR="00CA7D32" w:rsidRDefault="00CA7D32" w:rsidP="008A175C">
      <w:pPr>
        <w:pStyle w:val="Normal1"/>
      </w:pPr>
    </w:p>
    <w:p w14:paraId="7FFB453E" w14:textId="5D3E8C9A" w:rsidR="003B5AF0" w:rsidRPr="003B5AF0" w:rsidRDefault="003B5AF0" w:rsidP="003B5AF0">
      <w:pPr>
        <w:pStyle w:val="HeadingStyle3"/>
        <w:tabs>
          <w:tab w:val="left" w:pos="567"/>
        </w:tabs>
        <w:rPr>
          <w:b w:val="0"/>
        </w:rPr>
      </w:pPr>
      <w:r>
        <w:rPr>
          <w:b w:val="0"/>
        </w:rPr>
        <w:t>The community was consulted on the Long</w:t>
      </w:r>
      <w:r w:rsidR="005064D8">
        <w:rPr>
          <w:b w:val="0"/>
        </w:rPr>
        <w:t xml:space="preserve"> T</w:t>
      </w:r>
      <w:r>
        <w:rPr>
          <w:b w:val="0"/>
        </w:rPr>
        <w:t xml:space="preserve">erm </w:t>
      </w:r>
      <w:r w:rsidR="00DB147D">
        <w:rPr>
          <w:b w:val="0"/>
        </w:rPr>
        <w:t>P</w:t>
      </w:r>
      <w:r>
        <w:rPr>
          <w:b w:val="0"/>
        </w:rPr>
        <w:t xml:space="preserve">lan in 2021, which included the forecast rates increase for 2023/2024 and again on changes and specific projects including the Museum which impacted on proposed rates as part of the 2022/2023 Annual Plan.  Community feedback supported the Council’s plans at that time.  </w:t>
      </w:r>
    </w:p>
    <w:p w14:paraId="659C634B" w14:textId="4ECEFEA2" w:rsidR="00861E20" w:rsidRDefault="00861E20" w:rsidP="008A175C">
      <w:pPr>
        <w:pStyle w:val="Normal1"/>
      </w:pPr>
    </w:p>
    <w:p w14:paraId="760B669D" w14:textId="14711905" w:rsidR="00053258" w:rsidRDefault="00053258" w:rsidP="008A175C">
      <w:pPr>
        <w:pStyle w:val="Normal1"/>
      </w:pPr>
      <w:r>
        <w:t xml:space="preserve">While consultation on the Annual Plan is not required, the community will be encouraged to share their feedback on the proposed position for the Annual Plan with Council. </w:t>
      </w:r>
    </w:p>
    <w:p w14:paraId="1D7A5233" w14:textId="77777777" w:rsidR="00053258" w:rsidRDefault="00053258" w:rsidP="008A175C">
      <w:pPr>
        <w:pStyle w:val="Normal1"/>
      </w:pPr>
    </w:p>
    <w:p w14:paraId="3B9A132E" w14:textId="77777777" w:rsidR="00CA7D32" w:rsidRDefault="00CA7D32" w:rsidP="008A175C">
      <w:pPr>
        <w:pStyle w:val="Normal1"/>
      </w:pPr>
    </w:p>
    <w:p w14:paraId="20DEAADF" w14:textId="77777777" w:rsidR="00861E20" w:rsidRDefault="00861E20" w:rsidP="00D4660D">
      <w:pPr>
        <w:pStyle w:val="HeadingStyle2"/>
      </w:pPr>
      <w:r>
        <w:t>Implications and Risks</w:t>
      </w:r>
    </w:p>
    <w:p w14:paraId="194DFAB7" w14:textId="77777777" w:rsidR="00861E20" w:rsidRDefault="00861E20" w:rsidP="008A175C">
      <w:pPr>
        <w:pStyle w:val="Normal1"/>
      </w:pPr>
    </w:p>
    <w:p w14:paraId="5F97FFD1" w14:textId="77777777" w:rsidR="00CA7D32" w:rsidRDefault="00CA7D32" w:rsidP="00D4660D">
      <w:pPr>
        <w:pStyle w:val="HeadingStyle3"/>
      </w:pPr>
      <w:r>
        <w:t>Strategic Consistency</w:t>
      </w:r>
    </w:p>
    <w:p w14:paraId="653DDDC0" w14:textId="77777777" w:rsidR="00FC1594" w:rsidRDefault="00FC1594" w:rsidP="00FC1594">
      <w:pPr>
        <w:pStyle w:val="HeadingStyle3"/>
        <w:tabs>
          <w:tab w:val="left" w:pos="567"/>
        </w:tabs>
        <w:rPr>
          <w:b w:val="0"/>
        </w:rPr>
      </w:pPr>
    </w:p>
    <w:p w14:paraId="1170ED03" w14:textId="1AB0EBA5" w:rsidR="00FC1594" w:rsidRDefault="00FC1594" w:rsidP="00FC1594">
      <w:pPr>
        <w:pStyle w:val="HeadingStyle3"/>
        <w:tabs>
          <w:tab w:val="left" w:pos="567"/>
        </w:tabs>
        <w:rPr>
          <w:b w:val="0"/>
        </w:rPr>
      </w:pPr>
      <w:r>
        <w:rPr>
          <w:b w:val="0"/>
        </w:rPr>
        <w:t xml:space="preserve">This Annual Plan is consistent with the strategic direction set by the 2021 – 2031 </w:t>
      </w:r>
      <w:proofErr w:type="spellStart"/>
      <w:r>
        <w:rPr>
          <w:b w:val="0"/>
        </w:rPr>
        <w:t>Long</w:t>
      </w:r>
      <w:r w:rsidR="00DB147D">
        <w:rPr>
          <w:b w:val="0"/>
        </w:rPr>
        <w:t>T</w:t>
      </w:r>
      <w:r>
        <w:rPr>
          <w:b w:val="0"/>
        </w:rPr>
        <w:t>erm</w:t>
      </w:r>
      <w:proofErr w:type="spellEnd"/>
      <w:r>
        <w:rPr>
          <w:b w:val="0"/>
        </w:rPr>
        <w:t xml:space="preserve"> </w:t>
      </w:r>
      <w:r w:rsidR="00DB147D">
        <w:rPr>
          <w:b w:val="0"/>
        </w:rPr>
        <w:t>P</w:t>
      </w:r>
      <w:r>
        <w:rPr>
          <w:b w:val="0"/>
        </w:rPr>
        <w:t xml:space="preserve">lan. There are a number of projects which are currently paused for consideration as part of the </w:t>
      </w:r>
      <w:r w:rsidR="00DB147D">
        <w:rPr>
          <w:b w:val="0"/>
        </w:rPr>
        <w:t>l</w:t>
      </w:r>
      <w:r w:rsidR="00DB147D">
        <w:rPr>
          <w:b w:val="0"/>
        </w:rPr>
        <w:t>ong</w:t>
      </w:r>
      <w:r w:rsidR="00DB147D">
        <w:rPr>
          <w:b w:val="0"/>
        </w:rPr>
        <w:t xml:space="preserve"> </w:t>
      </w:r>
      <w:r>
        <w:rPr>
          <w:b w:val="0"/>
        </w:rPr>
        <w:t>term planning process</w:t>
      </w:r>
      <w:r w:rsidR="007714E1">
        <w:rPr>
          <w:b w:val="0"/>
        </w:rPr>
        <w:t>, however</w:t>
      </w:r>
      <w:r>
        <w:rPr>
          <w:b w:val="0"/>
        </w:rPr>
        <w:t xml:space="preserve"> the variances to the capital and operational plans </w:t>
      </w:r>
      <w:r w:rsidR="007714E1">
        <w:rPr>
          <w:b w:val="0"/>
        </w:rPr>
        <w:t xml:space="preserve">do not meet the threshold for significance. </w:t>
      </w:r>
      <w:r>
        <w:rPr>
          <w:b w:val="0"/>
        </w:rPr>
        <w:t xml:space="preserve"> </w:t>
      </w:r>
    </w:p>
    <w:p w14:paraId="344152E6" w14:textId="77777777" w:rsidR="00FC1594" w:rsidRDefault="00FC1594" w:rsidP="00FC1594">
      <w:pPr>
        <w:pStyle w:val="Normal1"/>
      </w:pPr>
    </w:p>
    <w:p w14:paraId="49160DFB" w14:textId="050699E1" w:rsidR="00D4660D" w:rsidRPr="00D4660D" w:rsidRDefault="00FC1594" w:rsidP="00FC1594">
      <w:pPr>
        <w:pStyle w:val="Normal1"/>
        <w:rPr>
          <w:b/>
        </w:rPr>
      </w:pPr>
      <w:r>
        <w:t>There is a d</w:t>
      </w:r>
      <w:r w:rsidR="00807722" w:rsidRPr="00FC1594">
        <w:t>ivergence from the financial strategy</w:t>
      </w:r>
      <w:r>
        <w:t xml:space="preserve"> in the matter of treatment of depreciation for three water assets as a result of the unique situation caused by the transition of three waters to the new entity.  This divergence is temporary and will not have a substantive impact on Council’s delivery of three water services.  </w:t>
      </w:r>
      <w:r w:rsidR="00807722" w:rsidRPr="00FC1594">
        <w:t xml:space="preserve"> </w:t>
      </w:r>
      <w:r>
        <w:t xml:space="preserve">It will be a required focus of the preparation of the next </w:t>
      </w:r>
      <w:r w:rsidRPr="007441AC">
        <w:t>Long</w:t>
      </w:r>
      <w:r w:rsidR="007441AC">
        <w:t xml:space="preserve"> T</w:t>
      </w:r>
      <w:r w:rsidRPr="007441AC">
        <w:t>erm</w:t>
      </w:r>
      <w:r w:rsidR="007441AC">
        <w:t xml:space="preserve"> P</w:t>
      </w:r>
      <w:r>
        <w:t xml:space="preserve">lan </w:t>
      </w:r>
      <w:r w:rsidR="00807722" w:rsidRPr="00FC1594">
        <w:t>to return to alignment or review of the strategy in light of changed asset portfolio and changed economic environment.</w:t>
      </w:r>
    </w:p>
    <w:p w14:paraId="6E233A83" w14:textId="77777777" w:rsidR="00CA7D32" w:rsidRDefault="00CA7D32" w:rsidP="008A175C">
      <w:pPr>
        <w:pStyle w:val="Normal1"/>
      </w:pPr>
    </w:p>
    <w:p w14:paraId="588895BF" w14:textId="77777777" w:rsidR="00CA7D32" w:rsidRDefault="00CA7D32" w:rsidP="00D4660D">
      <w:pPr>
        <w:pStyle w:val="HeadingStyle3"/>
      </w:pPr>
      <w:r>
        <w:t>Financial Implications</w:t>
      </w:r>
    </w:p>
    <w:p w14:paraId="0AE5986E" w14:textId="77777777" w:rsidR="00CA7D32" w:rsidRDefault="00CA7D32" w:rsidP="008A175C">
      <w:pPr>
        <w:pStyle w:val="Normal1"/>
      </w:pPr>
    </w:p>
    <w:p w14:paraId="251577D9" w14:textId="77777777" w:rsidR="008B53A0" w:rsidRDefault="008B53A0" w:rsidP="008B53A0">
      <w:pPr>
        <w:pStyle w:val="HeadingStyle3"/>
        <w:tabs>
          <w:tab w:val="left" w:pos="567"/>
        </w:tabs>
        <w:rPr>
          <w:b w:val="0"/>
        </w:rPr>
      </w:pPr>
      <w:r>
        <w:rPr>
          <w:b w:val="0"/>
        </w:rPr>
        <w:t>The financial implications for this Annual Plan are:</w:t>
      </w:r>
    </w:p>
    <w:p w14:paraId="43A38909" w14:textId="68FB8D9B" w:rsidR="008B53A0" w:rsidRDefault="008B53A0" w:rsidP="007566CE">
      <w:pPr>
        <w:pStyle w:val="ListBullet"/>
        <w:numPr>
          <w:ilvl w:val="0"/>
          <w:numId w:val="8"/>
        </w:numPr>
      </w:pPr>
      <w:r>
        <w:t>A change in the forecast rates increase from the 4% outlined in the LTP for 2023/2024 and the adjusted figure agreed in 2022 of 5.</w:t>
      </w:r>
      <w:r w:rsidR="00040727">
        <w:t>05</w:t>
      </w:r>
      <w:r>
        <w:t>% to 5</w:t>
      </w:r>
      <w:r w:rsidR="00662655">
        <w:t>.5</w:t>
      </w:r>
      <w:r>
        <w:t xml:space="preserve">%. </w:t>
      </w:r>
    </w:p>
    <w:p w14:paraId="73CD09DD" w14:textId="0C63076F" w:rsidR="008B53A0" w:rsidRPr="00827620" w:rsidRDefault="001A5094" w:rsidP="007566CE">
      <w:pPr>
        <w:pStyle w:val="ListBullet"/>
        <w:numPr>
          <w:ilvl w:val="0"/>
          <w:numId w:val="8"/>
        </w:numPr>
      </w:pPr>
      <w:r>
        <w:t xml:space="preserve">Delivered </w:t>
      </w:r>
      <w:r w:rsidR="008B53A0">
        <w:t>Capital expenditure is forecast to change</w:t>
      </w:r>
      <w:r w:rsidR="008B53A0" w:rsidRPr="00827620">
        <w:t xml:space="preserve"> from </w:t>
      </w:r>
      <w:r w:rsidR="008B53A0" w:rsidRPr="00C6114E">
        <w:t>$</w:t>
      </w:r>
      <w:r w:rsidR="00040727">
        <w:t>68.3</w:t>
      </w:r>
      <w:r w:rsidR="008B53A0">
        <w:t xml:space="preserve"> </w:t>
      </w:r>
      <w:r w:rsidR="008B53A0" w:rsidRPr="00C6114E">
        <w:t>m</w:t>
      </w:r>
      <w:r w:rsidR="008B53A0">
        <w:t>illion</w:t>
      </w:r>
      <w:r w:rsidR="008B53A0" w:rsidRPr="00C6114E">
        <w:t xml:space="preserve"> to $</w:t>
      </w:r>
      <w:r w:rsidR="00040727">
        <w:t>5</w:t>
      </w:r>
      <w:r w:rsidR="009D2B0B">
        <w:t>1.4</w:t>
      </w:r>
      <w:r w:rsidR="00040727">
        <w:t xml:space="preserve"> </w:t>
      </w:r>
      <w:r w:rsidR="008B53A0" w:rsidRPr="00C6114E">
        <w:t>m</w:t>
      </w:r>
      <w:r w:rsidR="008B53A0">
        <w:t>illion.</w:t>
      </w:r>
    </w:p>
    <w:p w14:paraId="1C005D32" w14:textId="31068D2D" w:rsidR="008B53A0" w:rsidRPr="00827620" w:rsidRDefault="008B53A0" w:rsidP="008B53A0">
      <w:pPr>
        <w:pStyle w:val="ListBullet"/>
        <w:numPr>
          <w:ilvl w:val="0"/>
          <w:numId w:val="8"/>
        </w:numPr>
      </w:pPr>
      <w:r w:rsidRPr="00827620">
        <w:t>Operatio</w:t>
      </w:r>
      <w:r>
        <w:t>nal expenditure</w:t>
      </w:r>
      <w:r w:rsidR="001A5094">
        <w:t xml:space="preserve"> excluding depreciation</w:t>
      </w:r>
      <w:r>
        <w:t xml:space="preserve"> is forecast to change</w:t>
      </w:r>
      <w:r w:rsidRPr="00827620">
        <w:t xml:space="preserve"> from </w:t>
      </w:r>
      <w:r w:rsidRPr="00C6114E">
        <w:t>$</w:t>
      </w:r>
      <w:r w:rsidR="001A5094">
        <w:t>83.0</w:t>
      </w:r>
      <w:r>
        <w:t xml:space="preserve"> </w:t>
      </w:r>
      <w:r w:rsidRPr="00C6114E">
        <w:t>m</w:t>
      </w:r>
      <w:r>
        <w:t>illion</w:t>
      </w:r>
      <w:r w:rsidR="001A5094">
        <w:t xml:space="preserve"> in the LTP for 2023/2024</w:t>
      </w:r>
      <w:r w:rsidRPr="00C6114E">
        <w:t xml:space="preserve"> to $</w:t>
      </w:r>
      <w:r w:rsidR="001A5094">
        <w:t>9</w:t>
      </w:r>
      <w:r w:rsidR="009D2B0B">
        <w:t>6.7</w:t>
      </w:r>
      <w:r>
        <w:t xml:space="preserve"> </w:t>
      </w:r>
      <w:r w:rsidRPr="00C6114E">
        <w:t>m</w:t>
      </w:r>
      <w:r>
        <w:t>illion.</w:t>
      </w:r>
    </w:p>
    <w:p w14:paraId="55040F05" w14:textId="0D6CFE36" w:rsidR="008B53A0" w:rsidRDefault="008B53A0" w:rsidP="008B53A0">
      <w:pPr>
        <w:pStyle w:val="ListBullet"/>
        <w:numPr>
          <w:ilvl w:val="0"/>
          <w:numId w:val="8"/>
        </w:numPr>
      </w:pPr>
      <w:r>
        <w:t>The rates affordability limits of 7.5% would be met with the forecast rates increase of 5</w:t>
      </w:r>
      <w:r w:rsidR="00662655">
        <w:t>.5</w:t>
      </w:r>
      <w:r>
        <w:t>%</w:t>
      </w:r>
    </w:p>
    <w:p w14:paraId="17C11413" w14:textId="555EA7F1" w:rsidR="008B53A0" w:rsidRDefault="008B53A0" w:rsidP="008B53A0">
      <w:pPr>
        <w:pStyle w:val="ListBullet"/>
        <w:numPr>
          <w:ilvl w:val="0"/>
          <w:numId w:val="8"/>
        </w:numPr>
      </w:pPr>
      <w:r>
        <w:t xml:space="preserve">The rates affordability – income benchmark would be met which is at </w:t>
      </w:r>
      <w:r w:rsidR="001A5094">
        <w:t>57.</w:t>
      </w:r>
      <w:r w:rsidR="003C353E">
        <w:t>6</w:t>
      </w:r>
      <w:r>
        <w:t>%, under the 60% benchmark.</w:t>
      </w:r>
    </w:p>
    <w:p w14:paraId="652BEDE6" w14:textId="34726ABF" w:rsidR="008B53A0" w:rsidRDefault="008B53A0" w:rsidP="008B53A0">
      <w:pPr>
        <w:pStyle w:val="ListBullet"/>
        <w:numPr>
          <w:ilvl w:val="0"/>
          <w:numId w:val="8"/>
        </w:numPr>
      </w:pPr>
      <w:r>
        <w:t>The rates affordability – Increase benchmark would be met.</w:t>
      </w:r>
      <w:r w:rsidRPr="00C46B84">
        <w:t xml:space="preserve"> </w:t>
      </w:r>
      <w:r>
        <w:t xml:space="preserve">The planned increase in rates revenue is </w:t>
      </w:r>
      <w:r w:rsidR="003C353E">
        <w:t>6.3</w:t>
      </w:r>
      <w:r>
        <w:t>% compared to the benchmark of 7.</w:t>
      </w:r>
      <w:r w:rsidR="001A5094">
        <w:t>3</w:t>
      </w:r>
      <w:r>
        <w:t>% (Local government cost index supplied by BERL of 4.</w:t>
      </w:r>
      <w:r w:rsidR="001A5094">
        <w:t>3</w:t>
      </w:r>
      <w:r>
        <w:t xml:space="preserve">% +3.0%). </w:t>
      </w:r>
    </w:p>
    <w:p w14:paraId="615277F4" w14:textId="5761F434" w:rsidR="008B53A0" w:rsidRDefault="008B53A0" w:rsidP="008B53A0">
      <w:pPr>
        <w:pStyle w:val="ListBullet"/>
        <w:numPr>
          <w:ilvl w:val="0"/>
          <w:numId w:val="8"/>
        </w:numPr>
      </w:pPr>
      <w:r>
        <w:t xml:space="preserve">The debt affordability benchmark would be met, which is at </w:t>
      </w:r>
      <w:r w:rsidR="001A5094">
        <w:t>12.</w:t>
      </w:r>
      <w:r w:rsidR="009D2B0B">
        <w:t>0</w:t>
      </w:r>
      <w:r>
        <w:t xml:space="preserve">%, below the 15% benchmark. </w:t>
      </w:r>
    </w:p>
    <w:p w14:paraId="33D0BEF5" w14:textId="475C13D3" w:rsidR="008B53A0" w:rsidRDefault="008B53A0" w:rsidP="008B53A0">
      <w:pPr>
        <w:pStyle w:val="ListBullet"/>
        <w:numPr>
          <w:ilvl w:val="0"/>
          <w:numId w:val="8"/>
        </w:numPr>
      </w:pPr>
      <w:r>
        <w:t xml:space="preserve">The debt servicing benchmark would be met, which is at </w:t>
      </w:r>
      <w:r w:rsidR="001A5094">
        <w:t>6.1</w:t>
      </w:r>
      <w:r>
        <w:t>%, below the 10% benchmark.</w:t>
      </w:r>
    </w:p>
    <w:p w14:paraId="6A3A8562" w14:textId="59310FF3" w:rsidR="008B53A0" w:rsidRDefault="008B53A0" w:rsidP="008B53A0">
      <w:pPr>
        <w:pStyle w:val="ListBullet"/>
        <w:numPr>
          <w:ilvl w:val="0"/>
          <w:numId w:val="8"/>
        </w:numPr>
      </w:pPr>
      <w:r>
        <w:t xml:space="preserve">The essential services benchmark would </w:t>
      </w:r>
      <w:r w:rsidR="001A5094">
        <w:t xml:space="preserve">not </w:t>
      </w:r>
      <w:r>
        <w:t xml:space="preserve">be met, which is at </w:t>
      </w:r>
      <w:r w:rsidR="009D2B0B">
        <w:t>62.5</w:t>
      </w:r>
      <w:r>
        <w:t xml:space="preserve">%, </w:t>
      </w:r>
      <w:r w:rsidR="001A5094">
        <w:t>below</w:t>
      </w:r>
      <w:r>
        <w:t xml:space="preserve"> the required 100% benchmark.</w:t>
      </w:r>
      <w:r w:rsidR="001A5094">
        <w:t xml:space="preserve">  This is due to </w:t>
      </w:r>
      <w:r w:rsidR="009D2B0B">
        <w:t xml:space="preserve">3 Waters capital renewals being held at year 3 of the LTP levels and </w:t>
      </w:r>
      <w:r w:rsidR="001A5094">
        <w:t>Roading capital renewals being below the revaluation adjusted depreciation, particularly within Footpaths.</w:t>
      </w:r>
      <w:r>
        <w:t xml:space="preserve"> </w:t>
      </w:r>
    </w:p>
    <w:p w14:paraId="621BEC46" w14:textId="44EB5ABD" w:rsidR="008B53A0" w:rsidRDefault="008B53A0" w:rsidP="008B53A0">
      <w:pPr>
        <w:pStyle w:val="ListBullet"/>
        <w:numPr>
          <w:ilvl w:val="0"/>
          <w:numId w:val="8"/>
        </w:numPr>
      </w:pPr>
      <w:r>
        <w:t xml:space="preserve">Due to </w:t>
      </w:r>
      <w:r w:rsidR="001A5094">
        <w:t>the funding of</w:t>
      </w:r>
      <w:r w:rsidR="00AC3CB7">
        <w:t xml:space="preserve"> depreciation changes above,</w:t>
      </w:r>
      <w:r>
        <w:t xml:space="preserve"> the 202</w:t>
      </w:r>
      <w:r w:rsidR="00662655">
        <w:t>3</w:t>
      </w:r>
      <w:r>
        <w:t>/202</w:t>
      </w:r>
      <w:r w:rsidR="00662655">
        <w:t>4</w:t>
      </w:r>
      <w:r>
        <w:t xml:space="preserve"> Annual Plan will </w:t>
      </w:r>
      <w:r w:rsidRPr="00827620">
        <w:t xml:space="preserve">be </w:t>
      </w:r>
      <w:r w:rsidR="001A5094">
        <w:t>88.</w:t>
      </w:r>
      <w:r w:rsidR="009D2B0B">
        <w:t>9</w:t>
      </w:r>
      <w:r>
        <w:t>% of the balanced budget benchmark</w:t>
      </w:r>
      <w:r w:rsidR="00AC3CB7">
        <w:t xml:space="preserve"> target of 100%</w:t>
      </w:r>
      <w:r>
        <w:t xml:space="preserve"> and, as a result, there will be an unbalanced budget.  </w:t>
      </w:r>
    </w:p>
    <w:p w14:paraId="644413F1" w14:textId="77777777" w:rsidR="008B53A0" w:rsidRDefault="008B53A0" w:rsidP="008B53A0">
      <w:pPr>
        <w:pStyle w:val="Normal1"/>
      </w:pPr>
    </w:p>
    <w:p w14:paraId="22BDEE94" w14:textId="61E2BDF5" w:rsidR="00BC0A5A" w:rsidRDefault="00BC0A5A" w:rsidP="008B53A0">
      <w:pPr>
        <w:pStyle w:val="Normal1"/>
      </w:pPr>
      <w:r>
        <w:lastRenderedPageBreak/>
        <w:t xml:space="preserve">These are subject to change over the next three months as new information becomes available, ahead of the final plan being presented to Council for adoption in June. </w:t>
      </w:r>
    </w:p>
    <w:p w14:paraId="529E43BC" w14:textId="60A90F39" w:rsidR="00C46CD1" w:rsidRDefault="00C46CD1" w:rsidP="008B53A0">
      <w:pPr>
        <w:pStyle w:val="Normal1"/>
      </w:pPr>
    </w:p>
    <w:p w14:paraId="50B9F72A" w14:textId="0EFFC324" w:rsidR="00C46CD1" w:rsidRDefault="00C46CD1" w:rsidP="008B53A0">
      <w:pPr>
        <w:pStyle w:val="Normal1"/>
      </w:pPr>
      <w:r>
        <w:t xml:space="preserve">Adding new projects would have a financial implication on the Annual Plan.  </w:t>
      </w:r>
    </w:p>
    <w:p w14:paraId="412B1C86" w14:textId="77777777" w:rsidR="00053258" w:rsidRDefault="00053258" w:rsidP="00D4660D">
      <w:pPr>
        <w:pStyle w:val="HeadingStyle3"/>
      </w:pPr>
    </w:p>
    <w:p w14:paraId="1E705F6E" w14:textId="6EFED480" w:rsidR="00CA7D32" w:rsidRDefault="00CA7D32" w:rsidP="00D4660D">
      <w:pPr>
        <w:pStyle w:val="HeadingStyle3"/>
      </w:pPr>
      <w:r>
        <w:t xml:space="preserve">Legal Implications </w:t>
      </w:r>
    </w:p>
    <w:p w14:paraId="5809B1E9" w14:textId="77777777" w:rsidR="00CA7D32" w:rsidRDefault="00CA7D32" w:rsidP="008A175C">
      <w:pPr>
        <w:pStyle w:val="Normal1"/>
      </w:pPr>
    </w:p>
    <w:p w14:paraId="06FB2545" w14:textId="77777777" w:rsidR="00FC1594" w:rsidRDefault="00FC1594" w:rsidP="008A175C">
      <w:pPr>
        <w:pStyle w:val="Normal1"/>
      </w:pPr>
      <w:r>
        <w:t xml:space="preserve">At the time of this update, the 2023/2024 Annual Plan will meet the requirements of Section 95 of the Local Government Act </w:t>
      </w:r>
      <w:r w:rsidR="007714E1">
        <w:t xml:space="preserve">which sets out the requirements for an Annual Plan. </w:t>
      </w:r>
    </w:p>
    <w:p w14:paraId="6BD17193" w14:textId="77777777" w:rsidR="007714E1" w:rsidRDefault="007714E1" w:rsidP="008A175C">
      <w:pPr>
        <w:pStyle w:val="Normal1"/>
      </w:pPr>
    </w:p>
    <w:p w14:paraId="5CFF065E" w14:textId="1FAE53FC" w:rsidR="00CA7D32" w:rsidRDefault="005367E1" w:rsidP="00FC1594">
      <w:pPr>
        <w:pStyle w:val="HeadingStyle3"/>
        <w:tabs>
          <w:tab w:val="left" w:pos="567"/>
        </w:tabs>
        <w:rPr>
          <w:b w:val="0"/>
        </w:rPr>
      </w:pPr>
      <w:r>
        <w:rPr>
          <w:b w:val="0"/>
        </w:rPr>
        <w:t>Section 97</w:t>
      </w:r>
      <w:r w:rsidR="00FC1594">
        <w:rPr>
          <w:b w:val="0"/>
        </w:rPr>
        <w:t xml:space="preserve"> requires Council to provide for significant level of service changes only as part of the long</w:t>
      </w:r>
      <w:r w:rsidR="007441AC">
        <w:rPr>
          <w:b w:val="0"/>
        </w:rPr>
        <w:t xml:space="preserve"> </w:t>
      </w:r>
      <w:r w:rsidR="00FC1594">
        <w:rPr>
          <w:b w:val="0"/>
        </w:rPr>
        <w:t xml:space="preserve">term plan. </w:t>
      </w:r>
      <w:r>
        <w:rPr>
          <w:b w:val="0"/>
        </w:rPr>
        <w:t xml:space="preserve"> </w:t>
      </w:r>
      <w:r w:rsidR="00FC1594">
        <w:rPr>
          <w:b w:val="0"/>
        </w:rPr>
        <w:t xml:space="preserve">This Annual plan does not propose significant level of service changes. </w:t>
      </w:r>
    </w:p>
    <w:p w14:paraId="634465B8" w14:textId="77777777" w:rsidR="001554D6" w:rsidRPr="00FC1594" w:rsidRDefault="001554D6" w:rsidP="00FC1594">
      <w:pPr>
        <w:pStyle w:val="Normal1"/>
      </w:pPr>
    </w:p>
    <w:p w14:paraId="3AB77238" w14:textId="77777777" w:rsidR="00FF0F19" w:rsidRDefault="00FF0F19" w:rsidP="00D4660D">
      <w:pPr>
        <w:pStyle w:val="HeadingStyle3"/>
      </w:pPr>
      <w:r>
        <w:t xml:space="preserve">Climate Change </w:t>
      </w:r>
    </w:p>
    <w:p w14:paraId="2AA59DFF" w14:textId="77777777" w:rsidR="00FF0F19" w:rsidRDefault="00FF0F19" w:rsidP="00FF0F19">
      <w:pPr>
        <w:pStyle w:val="Normal1"/>
      </w:pPr>
    </w:p>
    <w:p w14:paraId="2EAAF656" w14:textId="77777777" w:rsidR="00FF0F19" w:rsidRPr="00FF0F19" w:rsidRDefault="008B53A0" w:rsidP="008B53A0">
      <w:pPr>
        <w:pStyle w:val="HeadingStyle3"/>
        <w:widowControl w:val="0"/>
        <w:tabs>
          <w:tab w:val="left" w:pos="567"/>
          <w:tab w:val="left" w:pos="1134"/>
        </w:tabs>
        <w:spacing w:before="60" w:after="60"/>
        <w:ind w:right="57"/>
      </w:pPr>
      <w:r>
        <w:rPr>
          <w:b w:val="0"/>
        </w:rPr>
        <w:t xml:space="preserve">Climate change implications </w:t>
      </w:r>
      <w:r w:rsidR="007714E1">
        <w:rPr>
          <w:b w:val="0"/>
        </w:rPr>
        <w:t>where known</w:t>
      </w:r>
      <w:r w:rsidR="00435FAA">
        <w:rPr>
          <w:b w:val="0"/>
        </w:rPr>
        <w:t xml:space="preserve"> </w:t>
      </w:r>
      <w:r>
        <w:rPr>
          <w:b w:val="0"/>
        </w:rPr>
        <w:t xml:space="preserve">have been considered by managers in developing draft budgets for the 2023/2024 Annual Plan. </w:t>
      </w:r>
    </w:p>
    <w:p w14:paraId="035F4A74" w14:textId="77777777" w:rsidR="001554D6" w:rsidRPr="00FF0F19" w:rsidRDefault="001554D6" w:rsidP="00FF0F19">
      <w:pPr>
        <w:pStyle w:val="Normal1"/>
      </w:pPr>
    </w:p>
    <w:p w14:paraId="2900A0F2" w14:textId="77777777" w:rsidR="00CA7D32" w:rsidRDefault="00CA7D32" w:rsidP="00D4660D">
      <w:pPr>
        <w:pStyle w:val="HeadingStyle3"/>
      </w:pPr>
      <w:r>
        <w:t xml:space="preserve">Risk </w:t>
      </w:r>
    </w:p>
    <w:p w14:paraId="182B1BE3" w14:textId="77777777" w:rsidR="00CA7D32" w:rsidRDefault="00CA7D32" w:rsidP="008A175C">
      <w:pPr>
        <w:pStyle w:val="Normal1"/>
      </w:pPr>
    </w:p>
    <w:tbl>
      <w:tblPr>
        <w:tblStyle w:val="TableGrid"/>
        <w:tblW w:w="0" w:type="auto"/>
        <w:tblLook w:val="04A0" w:firstRow="1" w:lastRow="0" w:firstColumn="1" w:lastColumn="0" w:noHBand="0" w:noVBand="1"/>
      </w:tblPr>
      <w:tblGrid>
        <w:gridCol w:w="4508"/>
        <w:gridCol w:w="4508"/>
      </w:tblGrid>
      <w:tr w:rsidR="008B53A0" w14:paraId="36999CB8" w14:textId="77777777" w:rsidTr="008B53A0">
        <w:tc>
          <w:tcPr>
            <w:tcW w:w="4508" w:type="dxa"/>
          </w:tcPr>
          <w:p w14:paraId="48D9A13D" w14:textId="77777777" w:rsidR="008B53A0" w:rsidRPr="00AB1F05" w:rsidRDefault="008B53A0" w:rsidP="00AB1F05">
            <w:pPr>
              <w:pStyle w:val="Table1"/>
              <w:rPr>
                <w:b/>
                <w:sz w:val="18"/>
              </w:rPr>
            </w:pPr>
            <w:r w:rsidRPr="00AB1F05">
              <w:rPr>
                <w:b/>
                <w:sz w:val="18"/>
              </w:rPr>
              <w:t>Risk</w:t>
            </w:r>
          </w:p>
        </w:tc>
        <w:tc>
          <w:tcPr>
            <w:tcW w:w="4508" w:type="dxa"/>
          </w:tcPr>
          <w:p w14:paraId="600B8FD4" w14:textId="77777777" w:rsidR="008B53A0" w:rsidRPr="00AB1F05" w:rsidRDefault="008B53A0" w:rsidP="00AB1F05">
            <w:pPr>
              <w:pStyle w:val="Table1"/>
              <w:rPr>
                <w:b/>
                <w:sz w:val="18"/>
              </w:rPr>
            </w:pPr>
            <w:r w:rsidRPr="00AB1F05">
              <w:rPr>
                <w:b/>
                <w:sz w:val="18"/>
              </w:rPr>
              <w:t>Mitigation</w:t>
            </w:r>
          </w:p>
        </w:tc>
      </w:tr>
      <w:tr w:rsidR="008B53A0" w14:paraId="3ADA9A47" w14:textId="77777777" w:rsidTr="008B53A0">
        <w:tc>
          <w:tcPr>
            <w:tcW w:w="4508" w:type="dxa"/>
          </w:tcPr>
          <w:p w14:paraId="3E1E1D7B" w14:textId="77777777" w:rsidR="008B53A0" w:rsidRPr="00AB1F05" w:rsidRDefault="00B6261E" w:rsidP="00AB1F05">
            <w:pPr>
              <w:pStyle w:val="Table1"/>
              <w:rPr>
                <w:sz w:val="18"/>
              </w:rPr>
            </w:pPr>
            <w:r w:rsidRPr="00AB1F05">
              <w:rPr>
                <w:sz w:val="18"/>
              </w:rPr>
              <w:t>The Annual Plan will result in an unbalanced budget which will need to be addressed as part of the LTP</w:t>
            </w:r>
          </w:p>
        </w:tc>
        <w:tc>
          <w:tcPr>
            <w:tcW w:w="4508" w:type="dxa"/>
          </w:tcPr>
          <w:p w14:paraId="245DBAF9" w14:textId="77777777" w:rsidR="008B53A0" w:rsidRPr="00AB1F05" w:rsidRDefault="00B6261E" w:rsidP="00AB1F05">
            <w:pPr>
              <w:pStyle w:val="Table1"/>
              <w:rPr>
                <w:sz w:val="18"/>
              </w:rPr>
            </w:pPr>
            <w:r w:rsidRPr="00AB1F05">
              <w:rPr>
                <w:sz w:val="18"/>
              </w:rPr>
              <w:t xml:space="preserve">Council will need to consider options to return to a balanced budget as part of the LTP in order to improve Council’s ability to cover debt. This will be required by Audit and as part of managing Council’s credit rating. </w:t>
            </w:r>
          </w:p>
        </w:tc>
      </w:tr>
      <w:tr w:rsidR="00807722" w14:paraId="48DC0D1A" w14:textId="77777777" w:rsidTr="008B53A0">
        <w:tc>
          <w:tcPr>
            <w:tcW w:w="4508" w:type="dxa"/>
          </w:tcPr>
          <w:p w14:paraId="6F5D7BFE" w14:textId="77777777" w:rsidR="00807722" w:rsidRPr="00AB1F05" w:rsidRDefault="00B6261E" w:rsidP="00AB1F05">
            <w:pPr>
              <w:pStyle w:val="Table1"/>
              <w:rPr>
                <w:sz w:val="18"/>
              </w:rPr>
            </w:pPr>
            <w:r w:rsidRPr="00AB1F05">
              <w:rPr>
                <w:sz w:val="18"/>
              </w:rPr>
              <w:t>Increasing d</w:t>
            </w:r>
            <w:r w:rsidR="00807722" w:rsidRPr="00AB1F05">
              <w:rPr>
                <w:sz w:val="18"/>
              </w:rPr>
              <w:t>ebt funding for three water assets</w:t>
            </w:r>
            <w:r w:rsidRPr="00AB1F05">
              <w:rPr>
                <w:sz w:val="18"/>
              </w:rPr>
              <w:t xml:space="preserve"> increases the risk presented to Council through the transition process that the new entity may dispute three water related debt.  </w:t>
            </w:r>
          </w:p>
        </w:tc>
        <w:tc>
          <w:tcPr>
            <w:tcW w:w="4508" w:type="dxa"/>
          </w:tcPr>
          <w:p w14:paraId="706AB62F" w14:textId="77777777" w:rsidR="00807722" w:rsidRPr="00AB1F05" w:rsidRDefault="00B6261E" w:rsidP="00AB1F05">
            <w:pPr>
              <w:pStyle w:val="Table1"/>
              <w:rPr>
                <w:sz w:val="18"/>
              </w:rPr>
            </w:pPr>
            <w:r w:rsidRPr="00AB1F05">
              <w:rPr>
                <w:sz w:val="18"/>
              </w:rPr>
              <w:t xml:space="preserve">Council is engaging regularly with the NTU to support a positive outcome on debt negotiations.  The NTU has been appraised of Council’s approach for the Annual Plan.  </w:t>
            </w:r>
          </w:p>
        </w:tc>
      </w:tr>
      <w:tr w:rsidR="00807722" w14:paraId="326F1FA3" w14:textId="77777777" w:rsidTr="008B53A0">
        <w:tc>
          <w:tcPr>
            <w:tcW w:w="4508" w:type="dxa"/>
          </w:tcPr>
          <w:p w14:paraId="3CEF8B2B" w14:textId="77777777" w:rsidR="00807722" w:rsidRPr="00AB1F05" w:rsidRDefault="00807722" w:rsidP="00AB1F05">
            <w:pPr>
              <w:pStyle w:val="Table1"/>
              <w:rPr>
                <w:sz w:val="18"/>
              </w:rPr>
            </w:pPr>
            <w:r w:rsidRPr="00AB1F05">
              <w:rPr>
                <w:sz w:val="18"/>
              </w:rPr>
              <w:t xml:space="preserve">Interest rates </w:t>
            </w:r>
            <w:r w:rsidR="00B6261E" w:rsidRPr="00AB1F05">
              <w:rPr>
                <w:sz w:val="18"/>
              </w:rPr>
              <w:t xml:space="preserve">increase further. </w:t>
            </w:r>
          </w:p>
        </w:tc>
        <w:tc>
          <w:tcPr>
            <w:tcW w:w="4508" w:type="dxa"/>
          </w:tcPr>
          <w:p w14:paraId="4CBAB99A" w14:textId="6E422B6B" w:rsidR="00807722" w:rsidRPr="00AB1F05" w:rsidRDefault="00B6261E" w:rsidP="007441AC">
            <w:pPr>
              <w:pStyle w:val="Table1"/>
              <w:rPr>
                <w:sz w:val="18"/>
              </w:rPr>
            </w:pPr>
            <w:r w:rsidRPr="00AB1F05">
              <w:rPr>
                <w:sz w:val="18"/>
              </w:rPr>
              <w:t xml:space="preserve">Council has utilised a range of inputs to determine interest rates assumptions. Quarterly reforecasting will factor in interest rate changes and Council will be regularly updated on any changes. </w:t>
            </w:r>
          </w:p>
        </w:tc>
      </w:tr>
      <w:tr w:rsidR="00807722" w14:paraId="32ABC916" w14:textId="77777777" w:rsidTr="008B53A0">
        <w:tc>
          <w:tcPr>
            <w:tcW w:w="4508" w:type="dxa"/>
          </w:tcPr>
          <w:p w14:paraId="6C1D901F" w14:textId="77777777" w:rsidR="00807722" w:rsidRPr="00AB1F05" w:rsidRDefault="00B6261E" w:rsidP="00AB1F05">
            <w:pPr>
              <w:pStyle w:val="Table1"/>
              <w:rPr>
                <w:sz w:val="18"/>
              </w:rPr>
            </w:pPr>
            <w:r w:rsidRPr="00AB1F05">
              <w:rPr>
                <w:sz w:val="18"/>
              </w:rPr>
              <w:t xml:space="preserve">Inflation increases further impacting the cost of maintaining levels of service. </w:t>
            </w:r>
          </w:p>
        </w:tc>
        <w:tc>
          <w:tcPr>
            <w:tcW w:w="4508" w:type="dxa"/>
          </w:tcPr>
          <w:p w14:paraId="452EE248" w14:textId="77777777" w:rsidR="00807722" w:rsidRPr="00AB1F05" w:rsidRDefault="00B6261E" w:rsidP="00AB1F05">
            <w:pPr>
              <w:pStyle w:val="Table1"/>
              <w:rPr>
                <w:sz w:val="18"/>
              </w:rPr>
            </w:pPr>
            <w:r w:rsidRPr="00AB1F05">
              <w:rPr>
                <w:sz w:val="18"/>
              </w:rPr>
              <w:t xml:space="preserve">Council is monitoring market information on a continual basis and this risk is managed through the Risk and Assurance Committee.  There is no known reason at this point in preparing the plan to divert from the BERL LGCI. </w:t>
            </w:r>
          </w:p>
        </w:tc>
      </w:tr>
      <w:tr w:rsidR="00807722" w14:paraId="75428797" w14:textId="77777777" w:rsidTr="008B53A0">
        <w:tc>
          <w:tcPr>
            <w:tcW w:w="4508" w:type="dxa"/>
          </w:tcPr>
          <w:p w14:paraId="034E1E2C" w14:textId="63623063" w:rsidR="00807722" w:rsidRPr="00AB1F05" w:rsidRDefault="00C46CD1" w:rsidP="00AB1F05">
            <w:pPr>
              <w:pStyle w:val="Table1"/>
              <w:rPr>
                <w:sz w:val="18"/>
              </w:rPr>
            </w:pPr>
            <w:r>
              <w:rPr>
                <w:sz w:val="18"/>
              </w:rPr>
              <w:t>Pausing and d</w:t>
            </w:r>
            <w:r w:rsidR="00B6261E" w:rsidRPr="00AB1F05">
              <w:rPr>
                <w:sz w:val="18"/>
              </w:rPr>
              <w:t xml:space="preserve">elay of Roadmap projects will require further escalation at inflation rates which are unknown at this time. </w:t>
            </w:r>
          </w:p>
        </w:tc>
        <w:tc>
          <w:tcPr>
            <w:tcW w:w="4508" w:type="dxa"/>
          </w:tcPr>
          <w:p w14:paraId="66E834E8" w14:textId="77777777" w:rsidR="00807722" w:rsidRPr="00AB1F05" w:rsidRDefault="00B6261E" w:rsidP="00AB1F05">
            <w:pPr>
              <w:pStyle w:val="Table1"/>
              <w:rPr>
                <w:sz w:val="18"/>
              </w:rPr>
            </w:pPr>
            <w:r w:rsidRPr="00AB1F05">
              <w:rPr>
                <w:sz w:val="18"/>
              </w:rPr>
              <w:t xml:space="preserve">Council will receive updated information to inform decision making as part of the Long-term plan process. </w:t>
            </w:r>
          </w:p>
        </w:tc>
      </w:tr>
      <w:tr w:rsidR="00807722" w14:paraId="78E8992E" w14:textId="77777777" w:rsidTr="008B53A0">
        <w:tc>
          <w:tcPr>
            <w:tcW w:w="4508" w:type="dxa"/>
          </w:tcPr>
          <w:p w14:paraId="14589E80" w14:textId="77777777" w:rsidR="00807722" w:rsidRPr="00AB1F05" w:rsidRDefault="00B6261E" w:rsidP="00AB1F05">
            <w:pPr>
              <w:pStyle w:val="Table1"/>
              <w:rPr>
                <w:sz w:val="18"/>
              </w:rPr>
            </w:pPr>
            <w:r w:rsidRPr="00AB1F05">
              <w:rPr>
                <w:sz w:val="18"/>
              </w:rPr>
              <w:t>Further financial information becomes known through fourth quarter re-forecasting which requires a substantive change to the plan.</w:t>
            </w:r>
          </w:p>
        </w:tc>
        <w:tc>
          <w:tcPr>
            <w:tcW w:w="4508" w:type="dxa"/>
          </w:tcPr>
          <w:p w14:paraId="26C544AE" w14:textId="476A89F3" w:rsidR="00807722" w:rsidRPr="00AB1F05" w:rsidRDefault="00B6261E" w:rsidP="00AB1F05">
            <w:pPr>
              <w:pStyle w:val="Table1"/>
              <w:rPr>
                <w:sz w:val="18"/>
              </w:rPr>
            </w:pPr>
            <w:r w:rsidRPr="00AB1F05">
              <w:rPr>
                <w:sz w:val="18"/>
              </w:rPr>
              <w:t xml:space="preserve">The first stages of forecasting have occurred prior to submission of this report and no major issues are known at this time.  Council will receive updates on </w:t>
            </w:r>
            <w:r w:rsidR="00C46CD1">
              <w:rPr>
                <w:sz w:val="18"/>
              </w:rPr>
              <w:t>furthe</w:t>
            </w:r>
            <w:r w:rsidRPr="00AB1F05">
              <w:rPr>
                <w:sz w:val="18"/>
              </w:rPr>
              <w:t xml:space="preserve">r information if and when it becomes available. </w:t>
            </w:r>
          </w:p>
        </w:tc>
      </w:tr>
      <w:tr w:rsidR="00C46CD1" w14:paraId="7188AADB" w14:textId="77777777" w:rsidTr="008B53A0">
        <w:tc>
          <w:tcPr>
            <w:tcW w:w="4508" w:type="dxa"/>
          </w:tcPr>
          <w:p w14:paraId="0817083A" w14:textId="0F55B61E" w:rsidR="00C46CD1" w:rsidRPr="00AB1F05" w:rsidRDefault="00C46CD1" w:rsidP="00CC58BE">
            <w:pPr>
              <w:pStyle w:val="Table1"/>
              <w:rPr>
                <w:sz w:val="18"/>
              </w:rPr>
            </w:pPr>
            <w:r>
              <w:rPr>
                <w:sz w:val="18"/>
              </w:rPr>
              <w:t xml:space="preserve">Addition of further projects </w:t>
            </w:r>
            <w:r w:rsidR="00CC58BE">
              <w:rPr>
                <w:sz w:val="18"/>
              </w:rPr>
              <w:t xml:space="preserve">to be included </w:t>
            </w:r>
            <w:r>
              <w:rPr>
                <w:sz w:val="18"/>
              </w:rPr>
              <w:t>into the Annual Plan</w:t>
            </w:r>
            <w:r w:rsidR="00CC58BE">
              <w:rPr>
                <w:sz w:val="18"/>
              </w:rPr>
              <w:t>, such as CCTV, where Council are yet to make a decision that will increase</w:t>
            </w:r>
            <w:r>
              <w:rPr>
                <w:sz w:val="18"/>
              </w:rPr>
              <w:t xml:space="preserve"> the required forecast rates increase</w:t>
            </w:r>
            <w:r w:rsidR="00CC58BE">
              <w:rPr>
                <w:sz w:val="18"/>
              </w:rPr>
              <w:t>.</w:t>
            </w:r>
          </w:p>
        </w:tc>
        <w:tc>
          <w:tcPr>
            <w:tcW w:w="4508" w:type="dxa"/>
          </w:tcPr>
          <w:p w14:paraId="76A34B32" w14:textId="0D055816" w:rsidR="00C46CD1" w:rsidRPr="00AB1F05" w:rsidRDefault="00C46CD1" w:rsidP="00AB1F05">
            <w:pPr>
              <w:pStyle w:val="Table1"/>
              <w:rPr>
                <w:sz w:val="18"/>
              </w:rPr>
            </w:pPr>
            <w:r>
              <w:rPr>
                <w:sz w:val="18"/>
              </w:rPr>
              <w:t xml:space="preserve">Council decisions on new projects should be made with awareness of implications for the Annual plan and the required rates increase. </w:t>
            </w:r>
          </w:p>
        </w:tc>
      </w:tr>
    </w:tbl>
    <w:p w14:paraId="0E496EFA" w14:textId="77777777" w:rsidR="00CA7D32" w:rsidRDefault="00CA7D32" w:rsidP="008A175C">
      <w:pPr>
        <w:pStyle w:val="Normal1"/>
      </w:pPr>
    </w:p>
    <w:p w14:paraId="32332AA3" w14:textId="77777777" w:rsidR="00CA7D32" w:rsidRDefault="00CA7D32" w:rsidP="008A175C">
      <w:pPr>
        <w:pStyle w:val="Normal1"/>
      </w:pPr>
    </w:p>
    <w:p w14:paraId="6FF7836F" w14:textId="77777777" w:rsidR="00861E20" w:rsidRDefault="00861E20" w:rsidP="00D4660D">
      <w:pPr>
        <w:pStyle w:val="HeadingStyle2"/>
      </w:pPr>
      <w:r>
        <w:lastRenderedPageBreak/>
        <w:t>Next Steps</w:t>
      </w:r>
      <w:r w:rsidR="00CA7D32">
        <w:t xml:space="preserve"> </w:t>
      </w:r>
    </w:p>
    <w:p w14:paraId="057A1976" w14:textId="77777777" w:rsidR="00CA7D32" w:rsidRDefault="00CA7D32" w:rsidP="008A175C">
      <w:pPr>
        <w:pStyle w:val="Normal1"/>
      </w:pPr>
    </w:p>
    <w:p w14:paraId="6514C038" w14:textId="36072E31" w:rsidR="00AB1F05" w:rsidRDefault="00BC0A5A" w:rsidP="00C46CD1">
      <w:pPr>
        <w:pStyle w:val="HeadingStyle3"/>
        <w:rPr>
          <w:b w:val="0"/>
        </w:rPr>
      </w:pPr>
      <w:r>
        <w:rPr>
          <w:b w:val="0"/>
        </w:rPr>
        <w:t xml:space="preserve">The Financial Impact Statements and Annual Plan summary will be prepared for adoption by Council in June 2023, ahead of the </w:t>
      </w:r>
      <w:r w:rsidR="00807722">
        <w:rPr>
          <w:b w:val="0"/>
        </w:rPr>
        <w:t xml:space="preserve">setting </w:t>
      </w:r>
      <w:r>
        <w:rPr>
          <w:b w:val="0"/>
        </w:rPr>
        <w:t>of rates for 2023/2024 to apply from 1 July 2024</w:t>
      </w:r>
      <w:r w:rsidR="00654248">
        <w:rPr>
          <w:b w:val="0"/>
        </w:rPr>
        <w:t xml:space="preserve">. </w:t>
      </w:r>
    </w:p>
    <w:p w14:paraId="4C83D32F" w14:textId="682E57E4" w:rsidR="00EE568F" w:rsidRDefault="00EE568F" w:rsidP="00EE568F">
      <w:pPr>
        <w:pStyle w:val="Normal1"/>
      </w:pPr>
    </w:p>
    <w:p w14:paraId="54EEACDB" w14:textId="77777777" w:rsidR="00EE568F" w:rsidRPr="00EE568F" w:rsidRDefault="00EE568F" w:rsidP="00EE568F">
      <w:pPr>
        <w:pStyle w:val="Normal1"/>
      </w:pPr>
    </w:p>
    <w:p w14:paraId="17772659" w14:textId="7D4F44F1" w:rsidR="00861E20" w:rsidRDefault="00861E20" w:rsidP="00D4660D">
      <w:pPr>
        <w:pStyle w:val="HeadingStyle2"/>
        <w:rPr>
          <w:rStyle w:val="Hyperlink"/>
          <w:vanish/>
        </w:rPr>
      </w:pPr>
      <w:r>
        <w:t>Attachments</w:t>
      </w:r>
      <w:r w:rsidR="00CA7D32">
        <w:t xml:space="preserve"> </w:t>
      </w:r>
    </w:p>
    <w:p w14:paraId="0E2D5667" w14:textId="77777777" w:rsidR="00807722" w:rsidRDefault="00807722" w:rsidP="008A175C">
      <w:pPr>
        <w:pStyle w:val="Normal1"/>
      </w:pPr>
    </w:p>
    <w:p w14:paraId="7C585739" w14:textId="32FBE406" w:rsidR="00807722" w:rsidRDefault="009E04BF" w:rsidP="008A175C">
      <w:pPr>
        <w:pStyle w:val="Normal1"/>
      </w:pPr>
      <w:r>
        <w:t xml:space="preserve">Draft financial statements </w:t>
      </w:r>
      <w:r w:rsidR="005E3C50">
        <w:t xml:space="preserve">(updated </w:t>
      </w:r>
      <w:r w:rsidR="009E44B5">
        <w:t>23</w:t>
      </w:r>
      <w:r w:rsidR="005E3C50">
        <w:t xml:space="preserve"> March 2023)</w:t>
      </w:r>
    </w:p>
    <w:p w14:paraId="0E5E4B0D" w14:textId="77777777" w:rsidR="009D2B0B" w:rsidRDefault="009D2B0B" w:rsidP="008A175C">
      <w:pPr>
        <w:pStyle w:val="Normal1"/>
      </w:pPr>
    </w:p>
    <w:p w14:paraId="0E8CC571" w14:textId="1993634B" w:rsidR="005E3C50" w:rsidRDefault="00D3716E" w:rsidP="008A175C">
      <w:pPr>
        <w:pStyle w:val="Normal1"/>
      </w:pPr>
      <w:r w:rsidRPr="00D3716E">
        <w:rPr>
          <w:noProof/>
          <w:lang w:eastAsia="en-NZ"/>
        </w:rPr>
        <w:drawing>
          <wp:inline distT="0" distB="0" distL="0" distR="0" wp14:anchorId="59C60D27" wp14:editId="71979596">
            <wp:extent cx="5731510" cy="5920357"/>
            <wp:effectExtent l="0" t="0" r="254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5920357"/>
                    </a:xfrm>
                    <a:prstGeom prst="rect">
                      <a:avLst/>
                    </a:prstGeom>
                    <a:noFill/>
                    <a:ln>
                      <a:noFill/>
                    </a:ln>
                  </pic:spPr>
                </pic:pic>
              </a:graphicData>
            </a:graphic>
          </wp:inline>
        </w:drawing>
      </w:r>
    </w:p>
    <w:p w14:paraId="34A965AA" w14:textId="3F6A8EB3" w:rsidR="005E3C50" w:rsidRDefault="005E3C50" w:rsidP="008A175C">
      <w:pPr>
        <w:pStyle w:val="Normal1"/>
      </w:pPr>
    </w:p>
    <w:p w14:paraId="75F13A9F" w14:textId="1BD75432" w:rsidR="00D3716E" w:rsidRPr="00CA7D32" w:rsidRDefault="00D3716E" w:rsidP="008A175C">
      <w:pPr>
        <w:pStyle w:val="Normal1"/>
      </w:pPr>
      <w:r w:rsidRPr="00D3716E">
        <w:rPr>
          <w:noProof/>
          <w:lang w:eastAsia="en-NZ"/>
        </w:rPr>
        <w:lastRenderedPageBreak/>
        <w:drawing>
          <wp:inline distT="0" distB="0" distL="0" distR="0" wp14:anchorId="60EB296D" wp14:editId="662641F7">
            <wp:extent cx="4806886" cy="891689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7860" cy="8937250"/>
                    </a:xfrm>
                    <a:prstGeom prst="rect">
                      <a:avLst/>
                    </a:prstGeom>
                    <a:noFill/>
                    <a:ln>
                      <a:noFill/>
                    </a:ln>
                  </pic:spPr>
                </pic:pic>
              </a:graphicData>
            </a:graphic>
          </wp:inline>
        </w:drawing>
      </w:r>
    </w:p>
    <w:sectPr w:rsidR="00D3716E" w:rsidRPr="00CA7D32">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194AA4" w14:textId="77777777" w:rsidR="00C47990" w:rsidRDefault="00C47990" w:rsidP="00CA7D32">
      <w:pPr>
        <w:spacing w:line="240" w:lineRule="auto"/>
      </w:pPr>
      <w:r>
        <w:separator/>
      </w:r>
    </w:p>
  </w:endnote>
  <w:endnote w:type="continuationSeparator" w:id="0">
    <w:p w14:paraId="1491EDE1" w14:textId="77777777" w:rsidR="00C47990" w:rsidRDefault="00C47990" w:rsidP="00CA7D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20819" w14:textId="441304FB" w:rsidR="00CA7D32" w:rsidRPr="00CA7D32" w:rsidRDefault="00CA7D32" w:rsidP="00B830E0">
    <w:pPr>
      <w:pStyle w:val="Footer"/>
      <w:tabs>
        <w:tab w:val="clear" w:pos="2835"/>
        <w:tab w:val="clear" w:pos="4513"/>
      </w:tabs>
      <w:rPr>
        <w:sz w:val="16"/>
      </w:rPr>
    </w:pPr>
    <w:r w:rsidRPr="00CA7D32">
      <w:rPr>
        <w:sz w:val="16"/>
      </w:rPr>
      <w:fldChar w:fldCharType="begin"/>
    </w:r>
    <w:r w:rsidRPr="00CA7D32">
      <w:rPr>
        <w:sz w:val="16"/>
      </w:rPr>
      <w:instrText xml:space="preserve"> DOCPROPERTY  Objective-Id  \* MERGEFORMAT </w:instrText>
    </w:r>
    <w:r w:rsidRPr="00CA7D32">
      <w:rPr>
        <w:sz w:val="16"/>
      </w:rPr>
      <w:fldChar w:fldCharType="separate"/>
    </w:r>
    <w:r w:rsidR="00AB1F05">
      <w:rPr>
        <w:sz w:val="16"/>
      </w:rPr>
      <w:t>A4417078</w:t>
    </w:r>
    <w:r w:rsidRPr="00CA7D32">
      <w:rPr>
        <w:sz w:val="16"/>
      </w:rPr>
      <w:fldChar w:fldCharType="end"/>
    </w:r>
    <w:r w:rsidRPr="00CA7D32">
      <w:rPr>
        <w:sz w:val="16"/>
      </w:rPr>
      <w:tab/>
      <w:t xml:space="preserve">Page </w:t>
    </w:r>
    <w:r w:rsidRPr="00CA7D32">
      <w:rPr>
        <w:b/>
        <w:bCs/>
        <w:sz w:val="16"/>
      </w:rPr>
      <w:fldChar w:fldCharType="begin"/>
    </w:r>
    <w:r w:rsidRPr="00CA7D32">
      <w:rPr>
        <w:b/>
        <w:bCs/>
        <w:sz w:val="16"/>
      </w:rPr>
      <w:instrText xml:space="preserve"> PAGE  \* Arabic  \* MERGEFORMAT </w:instrText>
    </w:r>
    <w:r w:rsidRPr="00CA7D32">
      <w:rPr>
        <w:b/>
        <w:bCs/>
        <w:sz w:val="16"/>
      </w:rPr>
      <w:fldChar w:fldCharType="separate"/>
    </w:r>
    <w:r w:rsidR="007441AC">
      <w:rPr>
        <w:b/>
        <w:bCs/>
        <w:noProof/>
        <w:sz w:val="16"/>
      </w:rPr>
      <w:t>2</w:t>
    </w:r>
    <w:r w:rsidRPr="00CA7D32">
      <w:rPr>
        <w:b/>
        <w:bCs/>
        <w:sz w:val="16"/>
      </w:rPr>
      <w:fldChar w:fldCharType="end"/>
    </w:r>
    <w:r w:rsidRPr="00CA7D32">
      <w:rPr>
        <w:sz w:val="16"/>
      </w:rPr>
      <w:t xml:space="preserve"> of </w:t>
    </w:r>
    <w:r w:rsidRPr="00CA7D32">
      <w:rPr>
        <w:b/>
        <w:bCs/>
        <w:sz w:val="16"/>
      </w:rPr>
      <w:fldChar w:fldCharType="begin"/>
    </w:r>
    <w:r w:rsidRPr="00CA7D32">
      <w:rPr>
        <w:b/>
        <w:bCs/>
        <w:sz w:val="16"/>
      </w:rPr>
      <w:instrText xml:space="preserve"> NUMPAGES  \* Arabic  \* MERGEFORMAT </w:instrText>
    </w:r>
    <w:r w:rsidRPr="00CA7D32">
      <w:rPr>
        <w:b/>
        <w:bCs/>
        <w:sz w:val="16"/>
      </w:rPr>
      <w:fldChar w:fldCharType="separate"/>
    </w:r>
    <w:r w:rsidR="007441AC">
      <w:rPr>
        <w:b/>
        <w:bCs/>
        <w:noProof/>
        <w:sz w:val="16"/>
      </w:rPr>
      <w:t>9</w:t>
    </w:r>
    <w:r w:rsidRPr="00CA7D32">
      <w:rPr>
        <w:b/>
        <w:b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F31BBA" w14:textId="77777777" w:rsidR="00C47990" w:rsidRDefault="00C47990" w:rsidP="00CA7D32">
      <w:pPr>
        <w:spacing w:line="240" w:lineRule="auto"/>
      </w:pPr>
      <w:r>
        <w:separator/>
      </w:r>
    </w:p>
  </w:footnote>
  <w:footnote w:type="continuationSeparator" w:id="0">
    <w:p w14:paraId="3201554D" w14:textId="77777777" w:rsidR="00C47990" w:rsidRDefault="00C47990" w:rsidP="00CA7D3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729AD9C6"/>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CBEE00AE"/>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A8F07FA0"/>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FBEB66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29E46BC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FA1492B8"/>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B04192F"/>
    <w:multiLevelType w:val="multilevel"/>
    <w:tmpl w:val="FB4A092E"/>
    <w:styleLink w:val="ListNumbers"/>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95280C"/>
    <w:multiLevelType w:val="hybridMultilevel"/>
    <w:tmpl w:val="BEC40992"/>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2F665F"/>
    <w:multiLevelType w:val="hybridMultilevel"/>
    <w:tmpl w:val="34E6D838"/>
    <w:lvl w:ilvl="0" w:tplc="1409000B">
      <w:start w:val="1"/>
      <w:numFmt w:val="bullet"/>
      <w:lvlText w:val=""/>
      <w:lvlJc w:val="left"/>
      <w:pPr>
        <w:ind w:left="1287" w:hanging="360"/>
      </w:pPr>
      <w:rPr>
        <w:rFonts w:ascii="Wingdings" w:hAnsi="Wingdings"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9" w15:restartNumberingAfterBreak="0">
    <w:nsid w:val="385F5ABD"/>
    <w:multiLevelType w:val="hybridMultilevel"/>
    <w:tmpl w:val="97E0D7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98029DD"/>
    <w:multiLevelType w:val="multilevel"/>
    <w:tmpl w:val="D17C3296"/>
    <w:lvl w:ilvl="0">
      <w:start w:val="1"/>
      <w:numFmt w:val="decimal"/>
      <w:pStyle w:val="ListNumber"/>
      <w:lvlText w:val="%1."/>
      <w:lvlJc w:val="left"/>
      <w:pPr>
        <w:tabs>
          <w:tab w:val="num" w:pos="567"/>
        </w:tabs>
        <w:ind w:left="567" w:hanging="567"/>
      </w:pPr>
      <w:rPr>
        <w:rFonts w:hint="default"/>
      </w:rPr>
    </w:lvl>
    <w:lvl w:ilvl="1">
      <w:start w:val="1"/>
      <w:numFmt w:val="lowerLetter"/>
      <w:pStyle w:val="ListNumber2"/>
      <w:lvlText w:val="%2."/>
      <w:lvlJc w:val="left"/>
      <w:pPr>
        <w:ind w:left="1134" w:hanging="567"/>
      </w:pPr>
      <w:rPr>
        <w:rFonts w:hint="default"/>
      </w:rPr>
    </w:lvl>
    <w:lvl w:ilvl="2">
      <w:start w:val="1"/>
      <w:numFmt w:val="lowerRoman"/>
      <w:pStyle w:val="ListNumber3"/>
      <w:lvlText w:val="%3."/>
      <w:lvlJc w:val="left"/>
      <w:pPr>
        <w:ind w:left="1701"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B045867"/>
    <w:multiLevelType w:val="hybridMultilevel"/>
    <w:tmpl w:val="5F4EA2DE"/>
    <w:lvl w:ilvl="0" w:tplc="FB48957C">
      <w:start w:val="1"/>
      <w:numFmt w:val="bullet"/>
      <w:lvlText w:val="-"/>
      <w:lvlJc w:val="left"/>
      <w:pPr>
        <w:ind w:left="720" w:hanging="360"/>
      </w:pPr>
      <w:rPr>
        <w:rFonts w:ascii="Century Gothic" w:eastAsiaTheme="minorHAnsi" w:hAnsi="Century Gothic"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F7D624D"/>
    <w:multiLevelType w:val="hybridMultilevel"/>
    <w:tmpl w:val="C162848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41EC315B"/>
    <w:multiLevelType w:val="multilevel"/>
    <w:tmpl w:val="1F52F6A6"/>
    <w:styleLink w:val="ListBulletsICC"/>
    <w:lvl w:ilvl="0">
      <w:start w:val="1"/>
      <w:numFmt w:val="bullet"/>
      <w:pStyle w:val="ListBullet"/>
      <w:lvlText w:val=""/>
      <w:lvlJc w:val="left"/>
      <w:pPr>
        <w:tabs>
          <w:tab w:val="num" w:pos="567"/>
        </w:tabs>
        <w:ind w:left="567" w:hanging="567"/>
      </w:pPr>
      <w:rPr>
        <w:rFonts w:ascii="Symbol" w:hAnsi="Symbol" w:hint="default"/>
      </w:rPr>
    </w:lvl>
    <w:lvl w:ilvl="1">
      <w:start w:val="1"/>
      <w:numFmt w:val="bullet"/>
      <w:lvlText w:val=""/>
      <w:lvlJc w:val="left"/>
      <w:pPr>
        <w:ind w:left="1134" w:hanging="567"/>
      </w:pPr>
      <w:rPr>
        <w:rFonts w:ascii="Wingdings" w:hAnsi="Wingding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75435CD"/>
    <w:multiLevelType w:val="hybridMultilevel"/>
    <w:tmpl w:val="3A30949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4AC82E46"/>
    <w:multiLevelType w:val="hybridMultilevel"/>
    <w:tmpl w:val="AB4AC0C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8173E28"/>
    <w:multiLevelType w:val="hybridMultilevel"/>
    <w:tmpl w:val="98C080CC"/>
    <w:lvl w:ilvl="0" w:tplc="D696B05E">
      <w:start w:val="1"/>
      <w:numFmt w:val="bullet"/>
      <w:lvlText w:val="-"/>
      <w:lvlJc w:val="left"/>
      <w:pPr>
        <w:ind w:left="720" w:hanging="360"/>
      </w:pPr>
      <w:rPr>
        <w:rFonts w:ascii="Century Gothic" w:eastAsiaTheme="minorHAnsi" w:hAnsi="Century Gothic"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A0E1B70"/>
    <w:multiLevelType w:val="hybridMultilevel"/>
    <w:tmpl w:val="7C9A7D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5F4F128E"/>
    <w:multiLevelType w:val="hybridMultilevel"/>
    <w:tmpl w:val="E8B6446E"/>
    <w:lvl w:ilvl="0" w:tplc="10FA821C">
      <w:start w:val="2"/>
      <w:numFmt w:val="bullet"/>
      <w:lvlText w:val=""/>
      <w:lvlJc w:val="left"/>
      <w:pPr>
        <w:ind w:left="360" w:hanging="360"/>
      </w:pPr>
      <w:rPr>
        <w:rFonts w:ascii="Symbol" w:eastAsiaTheme="minorHAnsi" w:hAnsi="Symbol" w:cstheme="minorBidi"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691178C0"/>
    <w:multiLevelType w:val="hybridMultilevel"/>
    <w:tmpl w:val="6EECEB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9D429D3"/>
    <w:multiLevelType w:val="multilevel"/>
    <w:tmpl w:val="E4EA7676"/>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ind w:left="1134" w:hanging="567"/>
      </w:pPr>
      <w:rPr>
        <w:rFonts w:ascii="Courier New" w:hAnsi="Courier New" w:hint="default"/>
      </w:rPr>
    </w:lvl>
    <w:lvl w:ilvl="2">
      <w:start w:val="1"/>
      <w:numFmt w:val="bullet"/>
      <w:pStyle w:val="ListBullet3"/>
      <w:lvlText w:val="o"/>
      <w:lvlJc w:val="left"/>
      <w:pPr>
        <w:ind w:left="1701" w:hanging="567"/>
      </w:pPr>
      <w:rPr>
        <w:rFonts w:ascii="Courier New" w:hAnsi="Courier New" w:cs="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AB45BD0"/>
    <w:multiLevelType w:val="hybridMultilevel"/>
    <w:tmpl w:val="28A6B8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78F820E9"/>
    <w:multiLevelType w:val="hybridMultilevel"/>
    <w:tmpl w:val="5C1AD21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7CE82640"/>
    <w:multiLevelType w:val="multilevel"/>
    <w:tmpl w:val="CED8B794"/>
    <w:lvl w:ilvl="0">
      <w:start w:val="1"/>
      <w:numFmt w:val="bullet"/>
      <w:lvlText w:val=""/>
      <w:lvlJc w:val="left"/>
      <w:pPr>
        <w:tabs>
          <w:tab w:val="num" w:pos="567"/>
        </w:tabs>
        <w:ind w:left="567" w:hanging="567"/>
      </w:pPr>
      <w:rPr>
        <w:rFonts w:ascii="Symbol" w:hAnsi="Symbol" w:hint="default"/>
      </w:rPr>
    </w:lvl>
    <w:lvl w:ilvl="1">
      <w:start w:val="1"/>
      <w:numFmt w:val="bullet"/>
      <w:pStyle w:val="ListBullet2"/>
      <w:lvlText w:val=""/>
      <w:lvlJc w:val="left"/>
      <w:pPr>
        <w:ind w:left="1134" w:hanging="567"/>
      </w:pPr>
      <w:rPr>
        <w:rFonts w:ascii="Wingdings" w:hAnsi="Wingding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1"/>
  </w:num>
  <w:num w:numId="2">
    <w:abstractNumId w:val="9"/>
  </w:num>
  <w:num w:numId="3">
    <w:abstractNumId w:val="17"/>
  </w:num>
  <w:num w:numId="4">
    <w:abstractNumId w:val="19"/>
  </w:num>
  <w:num w:numId="5">
    <w:abstractNumId w:val="8"/>
  </w:num>
  <w:num w:numId="6">
    <w:abstractNumId w:val="22"/>
  </w:num>
  <w:num w:numId="7">
    <w:abstractNumId w:val="5"/>
  </w:num>
  <w:num w:numId="8">
    <w:abstractNumId w:val="13"/>
  </w:num>
  <w:num w:numId="9">
    <w:abstractNumId w:val="3"/>
  </w:num>
  <w:num w:numId="10">
    <w:abstractNumId w:val="23"/>
  </w:num>
  <w:num w:numId="11">
    <w:abstractNumId w:val="2"/>
  </w:num>
  <w:num w:numId="12">
    <w:abstractNumId w:val="20"/>
  </w:num>
  <w:num w:numId="13">
    <w:abstractNumId w:val="13"/>
  </w:num>
  <w:num w:numId="14">
    <w:abstractNumId w:val="4"/>
  </w:num>
  <w:num w:numId="15">
    <w:abstractNumId w:val="10"/>
  </w:num>
  <w:num w:numId="16">
    <w:abstractNumId w:val="1"/>
  </w:num>
  <w:num w:numId="17">
    <w:abstractNumId w:val="10"/>
  </w:num>
  <w:num w:numId="18">
    <w:abstractNumId w:val="0"/>
  </w:num>
  <w:num w:numId="19">
    <w:abstractNumId w:val="10"/>
  </w:num>
  <w:num w:numId="20">
    <w:abstractNumId w:val="6"/>
  </w:num>
  <w:num w:numId="21">
    <w:abstractNumId w:val="18"/>
  </w:num>
  <w:num w:numId="22">
    <w:abstractNumId w:val="7"/>
  </w:num>
  <w:num w:numId="23">
    <w:abstractNumId w:val="14"/>
  </w:num>
  <w:num w:numId="24">
    <w:abstractNumId w:val="16"/>
  </w:num>
  <w:num w:numId="25">
    <w:abstractNumId w:val="11"/>
  </w:num>
  <w:num w:numId="26">
    <w:abstractNumId w:val="15"/>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20"/>
    <w:rsid w:val="00040727"/>
    <w:rsid w:val="00053258"/>
    <w:rsid w:val="0005692F"/>
    <w:rsid w:val="0006679E"/>
    <w:rsid w:val="00072C9B"/>
    <w:rsid w:val="000D3A30"/>
    <w:rsid w:val="000F55C2"/>
    <w:rsid w:val="00106D38"/>
    <w:rsid w:val="00117CCF"/>
    <w:rsid w:val="00140DFA"/>
    <w:rsid w:val="001554D6"/>
    <w:rsid w:val="00161466"/>
    <w:rsid w:val="001623B5"/>
    <w:rsid w:val="001A5094"/>
    <w:rsid w:val="001B4A42"/>
    <w:rsid w:val="001C1D11"/>
    <w:rsid w:val="00205F69"/>
    <w:rsid w:val="00243D0E"/>
    <w:rsid w:val="0024410A"/>
    <w:rsid w:val="0024456C"/>
    <w:rsid w:val="002568CA"/>
    <w:rsid w:val="00262A14"/>
    <w:rsid w:val="00276D57"/>
    <w:rsid w:val="0027764D"/>
    <w:rsid w:val="00292C0C"/>
    <w:rsid w:val="0029530C"/>
    <w:rsid w:val="002B5EC2"/>
    <w:rsid w:val="002C7C55"/>
    <w:rsid w:val="002D2360"/>
    <w:rsid w:val="002E49FC"/>
    <w:rsid w:val="002E51B9"/>
    <w:rsid w:val="003560A2"/>
    <w:rsid w:val="003637D9"/>
    <w:rsid w:val="00381C84"/>
    <w:rsid w:val="0038436F"/>
    <w:rsid w:val="003B5AF0"/>
    <w:rsid w:val="003C353E"/>
    <w:rsid w:val="003C7B09"/>
    <w:rsid w:val="003E076B"/>
    <w:rsid w:val="003E3A26"/>
    <w:rsid w:val="00435FAA"/>
    <w:rsid w:val="004520DA"/>
    <w:rsid w:val="00472083"/>
    <w:rsid w:val="00472F18"/>
    <w:rsid w:val="00480529"/>
    <w:rsid w:val="004871BF"/>
    <w:rsid w:val="004C479E"/>
    <w:rsid w:val="004D1407"/>
    <w:rsid w:val="004E5398"/>
    <w:rsid w:val="005064D8"/>
    <w:rsid w:val="005245B7"/>
    <w:rsid w:val="005367E1"/>
    <w:rsid w:val="0054438C"/>
    <w:rsid w:val="005B6641"/>
    <w:rsid w:val="005C1746"/>
    <w:rsid w:val="005E3C50"/>
    <w:rsid w:val="006012B7"/>
    <w:rsid w:val="00632172"/>
    <w:rsid w:val="00654248"/>
    <w:rsid w:val="00656C47"/>
    <w:rsid w:val="00662655"/>
    <w:rsid w:val="0069295F"/>
    <w:rsid w:val="006A1262"/>
    <w:rsid w:val="006D5558"/>
    <w:rsid w:val="006F5153"/>
    <w:rsid w:val="00700734"/>
    <w:rsid w:val="00701514"/>
    <w:rsid w:val="0071493C"/>
    <w:rsid w:val="00730ED4"/>
    <w:rsid w:val="007441AC"/>
    <w:rsid w:val="007714E1"/>
    <w:rsid w:val="00785A3C"/>
    <w:rsid w:val="00790049"/>
    <w:rsid w:val="00797D06"/>
    <w:rsid w:val="007C5F79"/>
    <w:rsid w:val="007D0CC5"/>
    <w:rsid w:val="007D4135"/>
    <w:rsid w:val="007D5AD2"/>
    <w:rsid w:val="007E30BA"/>
    <w:rsid w:val="007F07CD"/>
    <w:rsid w:val="007F24BF"/>
    <w:rsid w:val="00807722"/>
    <w:rsid w:val="00861E20"/>
    <w:rsid w:val="00863017"/>
    <w:rsid w:val="00865F2D"/>
    <w:rsid w:val="0087273B"/>
    <w:rsid w:val="00872B04"/>
    <w:rsid w:val="00890EA0"/>
    <w:rsid w:val="008910B4"/>
    <w:rsid w:val="00895515"/>
    <w:rsid w:val="008A175C"/>
    <w:rsid w:val="008A33E8"/>
    <w:rsid w:val="008A79AA"/>
    <w:rsid w:val="008B01F2"/>
    <w:rsid w:val="008B53A0"/>
    <w:rsid w:val="009228EB"/>
    <w:rsid w:val="009242F8"/>
    <w:rsid w:val="00937B9E"/>
    <w:rsid w:val="0095159F"/>
    <w:rsid w:val="00955C33"/>
    <w:rsid w:val="00976EAD"/>
    <w:rsid w:val="00983080"/>
    <w:rsid w:val="009A7587"/>
    <w:rsid w:val="009D1E17"/>
    <w:rsid w:val="009D2B0B"/>
    <w:rsid w:val="009E04BF"/>
    <w:rsid w:val="009E44B5"/>
    <w:rsid w:val="009E6D58"/>
    <w:rsid w:val="00A03E8D"/>
    <w:rsid w:val="00A542D8"/>
    <w:rsid w:val="00A61B10"/>
    <w:rsid w:val="00A860A1"/>
    <w:rsid w:val="00A93EB5"/>
    <w:rsid w:val="00A947CC"/>
    <w:rsid w:val="00A94CA6"/>
    <w:rsid w:val="00AA1080"/>
    <w:rsid w:val="00AA1593"/>
    <w:rsid w:val="00AB1F05"/>
    <w:rsid w:val="00AB4E3B"/>
    <w:rsid w:val="00AC3CB7"/>
    <w:rsid w:val="00AC6344"/>
    <w:rsid w:val="00AD0905"/>
    <w:rsid w:val="00AF18D5"/>
    <w:rsid w:val="00B47EB0"/>
    <w:rsid w:val="00B6261E"/>
    <w:rsid w:val="00B81DAD"/>
    <w:rsid w:val="00B830E0"/>
    <w:rsid w:val="00B91469"/>
    <w:rsid w:val="00B931EC"/>
    <w:rsid w:val="00BA77AB"/>
    <w:rsid w:val="00BB3901"/>
    <w:rsid w:val="00BC0A5A"/>
    <w:rsid w:val="00BE5B8A"/>
    <w:rsid w:val="00BF0DD4"/>
    <w:rsid w:val="00C32B20"/>
    <w:rsid w:val="00C46CD1"/>
    <w:rsid w:val="00C47990"/>
    <w:rsid w:val="00C63B8A"/>
    <w:rsid w:val="00C77B6B"/>
    <w:rsid w:val="00CA7D32"/>
    <w:rsid w:val="00CC58BE"/>
    <w:rsid w:val="00CD6045"/>
    <w:rsid w:val="00D23F80"/>
    <w:rsid w:val="00D3716E"/>
    <w:rsid w:val="00D4213A"/>
    <w:rsid w:val="00D4660D"/>
    <w:rsid w:val="00D91BB7"/>
    <w:rsid w:val="00D92E7F"/>
    <w:rsid w:val="00D97C33"/>
    <w:rsid w:val="00DA17A2"/>
    <w:rsid w:val="00DB147D"/>
    <w:rsid w:val="00DB7411"/>
    <w:rsid w:val="00DC481A"/>
    <w:rsid w:val="00DC5CE0"/>
    <w:rsid w:val="00DE3286"/>
    <w:rsid w:val="00DE3FC9"/>
    <w:rsid w:val="00E1637C"/>
    <w:rsid w:val="00E34EB3"/>
    <w:rsid w:val="00E373BE"/>
    <w:rsid w:val="00E42874"/>
    <w:rsid w:val="00E5793D"/>
    <w:rsid w:val="00E93C54"/>
    <w:rsid w:val="00EC3B6E"/>
    <w:rsid w:val="00ED0A2C"/>
    <w:rsid w:val="00ED7C58"/>
    <w:rsid w:val="00EE2B5D"/>
    <w:rsid w:val="00EE568F"/>
    <w:rsid w:val="00EF19C7"/>
    <w:rsid w:val="00F12D13"/>
    <w:rsid w:val="00F1654E"/>
    <w:rsid w:val="00F16ED8"/>
    <w:rsid w:val="00F25434"/>
    <w:rsid w:val="00F276C6"/>
    <w:rsid w:val="00F41DCC"/>
    <w:rsid w:val="00F7273B"/>
    <w:rsid w:val="00FB4F3E"/>
    <w:rsid w:val="00FC1594"/>
    <w:rsid w:val="00FF0F1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DD255"/>
  <w15:chartTrackingRefBased/>
  <w15:docId w15:val="{C4E55659-64B7-4C70-B955-2B736749E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85A3C"/>
    <w:pPr>
      <w:tabs>
        <w:tab w:val="left" w:pos="2835"/>
      </w:tabs>
      <w:spacing w:after="0"/>
      <w:jc w:val="both"/>
    </w:pPr>
    <w:rPr>
      <w:rFonts w:ascii="Century Gothic" w:hAnsi="Century Gothic"/>
      <w:sz w:val="20"/>
    </w:rPr>
  </w:style>
  <w:style w:type="paragraph" w:styleId="Heading3">
    <w:name w:val="heading 3"/>
    <w:basedOn w:val="Normal"/>
    <w:next w:val="Normal"/>
    <w:link w:val="Heading3Char"/>
    <w:uiPriority w:val="9"/>
    <w:unhideWhenUsed/>
    <w:rsid w:val="00CA7D32"/>
    <w:pPr>
      <w:keepNext/>
      <w:keepLines/>
      <w:spacing w:before="240" w:after="120" w:line="240" w:lineRule="auto"/>
      <w:outlineLvl w:val="2"/>
    </w:pPr>
    <w:rPr>
      <w:rFonts w:eastAsiaTheme="majorEastAsia" w:cstheme="majorBidi"/>
      <w:b/>
      <w:color w:val="283D4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Style1">
    <w:name w:val="Heading Style 1"/>
    <w:basedOn w:val="Normal"/>
    <w:next w:val="Normal1"/>
    <w:link w:val="HeadingStyle1Char"/>
    <w:qFormat/>
    <w:rsid w:val="00861E20"/>
    <w:rPr>
      <w:b/>
      <w:caps/>
      <w:sz w:val="32"/>
    </w:rPr>
  </w:style>
  <w:style w:type="paragraph" w:customStyle="1" w:styleId="HeadingStyle2">
    <w:name w:val="Heading Style 2"/>
    <w:basedOn w:val="HeadingStyle1"/>
    <w:next w:val="Normal1"/>
    <w:link w:val="HeadingStyle2Char"/>
    <w:qFormat/>
    <w:rsid w:val="00861E20"/>
    <w:rPr>
      <w:caps w:val="0"/>
      <w:sz w:val="24"/>
    </w:rPr>
  </w:style>
  <w:style w:type="character" w:customStyle="1" w:styleId="HeadingStyle1Char">
    <w:name w:val="Heading Style 1 Char"/>
    <w:basedOn w:val="DefaultParagraphFont"/>
    <w:link w:val="HeadingStyle1"/>
    <w:rsid w:val="00861E20"/>
    <w:rPr>
      <w:rFonts w:ascii="Century Gothic" w:hAnsi="Century Gothic"/>
      <w:b/>
      <w:caps/>
      <w:sz w:val="32"/>
    </w:rPr>
  </w:style>
  <w:style w:type="paragraph" w:customStyle="1" w:styleId="HeadingStyle3">
    <w:name w:val="Heading Style 3"/>
    <w:basedOn w:val="HeadingStyle2"/>
    <w:next w:val="Normal1"/>
    <w:link w:val="HeadingStyle3Char"/>
    <w:qFormat/>
    <w:rsid w:val="00861E20"/>
    <w:rPr>
      <w:sz w:val="20"/>
    </w:rPr>
  </w:style>
  <w:style w:type="character" w:customStyle="1" w:styleId="HeadingStyle2Char">
    <w:name w:val="Heading Style 2 Char"/>
    <w:basedOn w:val="HeadingStyle1Char"/>
    <w:link w:val="HeadingStyle2"/>
    <w:rsid w:val="00861E20"/>
    <w:rPr>
      <w:rFonts w:ascii="Century Gothic" w:hAnsi="Century Gothic"/>
      <w:b/>
      <w:caps w:val="0"/>
      <w:sz w:val="24"/>
    </w:rPr>
  </w:style>
  <w:style w:type="character" w:styleId="PlaceholderText">
    <w:name w:val="Placeholder Text"/>
    <w:basedOn w:val="DefaultParagraphFont"/>
    <w:uiPriority w:val="99"/>
    <w:semiHidden/>
    <w:rsid w:val="00861E20"/>
    <w:rPr>
      <w:color w:val="808080"/>
    </w:rPr>
  </w:style>
  <w:style w:type="character" w:customStyle="1" w:styleId="HeadingStyle3Char">
    <w:name w:val="Heading Style 3 Char"/>
    <w:basedOn w:val="HeadingStyle2Char"/>
    <w:link w:val="HeadingStyle3"/>
    <w:rsid w:val="00861E20"/>
    <w:rPr>
      <w:rFonts w:ascii="Century Gothic" w:hAnsi="Century Gothic"/>
      <w:b/>
      <w:caps w:val="0"/>
      <w:sz w:val="20"/>
    </w:rPr>
  </w:style>
  <w:style w:type="table" w:styleId="TableGrid">
    <w:name w:val="Table Grid"/>
    <w:basedOn w:val="TableNormal"/>
    <w:uiPriority w:val="39"/>
    <w:rsid w:val="00CA7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7D32"/>
    <w:rPr>
      <w:color w:val="0563C1" w:themeColor="hyperlink"/>
      <w:u w:val="single"/>
    </w:rPr>
  </w:style>
  <w:style w:type="character" w:customStyle="1" w:styleId="Heading3Char">
    <w:name w:val="Heading 3 Char"/>
    <w:basedOn w:val="DefaultParagraphFont"/>
    <w:link w:val="Heading3"/>
    <w:uiPriority w:val="9"/>
    <w:rsid w:val="00CA7D32"/>
    <w:rPr>
      <w:rFonts w:ascii="Century Gothic" w:eastAsiaTheme="majorEastAsia" w:hAnsi="Century Gothic" w:cstheme="majorBidi"/>
      <w:b/>
      <w:color w:val="283D46"/>
      <w:sz w:val="20"/>
      <w:szCs w:val="24"/>
    </w:rPr>
  </w:style>
  <w:style w:type="paragraph" w:styleId="Header">
    <w:name w:val="header"/>
    <w:basedOn w:val="Normal"/>
    <w:link w:val="HeaderChar"/>
    <w:uiPriority w:val="99"/>
    <w:unhideWhenUsed/>
    <w:rsid w:val="00CA7D32"/>
    <w:pPr>
      <w:tabs>
        <w:tab w:val="center" w:pos="4513"/>
        <w:tab w:val="right" w:pos="9026"/>
      </w:tabs>
      <w:spacing w:line="240" w:lineRule="auto"/>
    </w:pPr>
  </w:style>
  <w:style w:type="character" w:customStyle="1" w:styleId="HeaderChar">
    <w:name w:val="Header Char"/>
    <w:basedOn w:val="DefaultParagraphFont"/>
    <w:link w:val="Header"/>
    <w:uiPriority w:val="99"/>
    <w:rsid w:val="00CA7D32"/>
  </w:style>
  <w:style w:type="paragraph" w:styleId="Footer">
    <w:name w:val="footer"/>
    <w:basedOn w:val="Normal"/>
    <w:link w:val="FooterChar"/>
    <w:uiPriority w:val="99"/>
    <w:unhideWhenUsed/>
    <w:rsid w:val="00CA7D32"/>
    <w:pPr>
      <w:tabs>
        <w:tab w:val="center" w:pos="4513"/>
        <w:tab w:val="right" w:pos="9026"/>
      </w:tabs>
      <w:spacing w:line="240" w:lineRule="auto"/>
    </w:pPr>
  </w:style>
  <w:style w:type="character" w:customStyle="1" w:styleId="FooterChar">
    <w:name w:val="Footer Char"/>
    <w:basedOn w:val="DefaultParagraphFont"/>
    <w:link w:val="Footer"/>
    <w:uiPriority w:val="99"/>
    <w:rsid w:val="00CA7D32"/>
  </w:style>
  <w:style w:type="paragraph" w:customStyle="1" w:styleId="Normal1">
    <w:name w:val="Normal1"/>
    <w:basedOn w:val="HeadingStyle3"/>
    <w:link w:val="Normal1Char"/>
    <w:qFormat/>
    <w:rsid w:val="00785A3C"/>
    <w:rPr>
      <w:b w:val="0"/>
    </w:rPr>
  </w:style>
  <w:style w:type="character" w:customStyle="1" w:styleId="Normal1Char">
    <w:name w:val="Normal1 Char"/>
    <w:basedOn w:val="HeadingStyle3Char"/>
    <w:link w:val="Normal1"/>
    <w:rsid w:val="00785A3C"/>
    <w:rPr>
      <w:rFonts w:ascii="Century Gothic" w:hAnsi="Century Gothic"/>
      <w:b w:val="0"/>
      <w:caps w:val="0"/>
      <w:sz w:val="20"/>
    </w:rPr>
  </w:style>
  <w:style w:type="paragraph" w:styleId="ListBullet">
    <w:name w:val="List Bullet"/>
    <w:basedOn w:val="Normal"/>
    <w:uiPriority w:val="99"/>
    <w:unhideWhenUsed/>
    <w:qFormat/>
    <w:rsid w:val="00785A3C"/>
    <w:pPr>
      <w:numPr>
        <w:numId w:val="13"/>
      </w:numPr>
      <w:spacing w:line="240" w:lineRule="auto"/>
      <w:contextualSpacing/>
    </w:pPr>
  </w:style>
  <w:style w:type="paragraph" w:styleId="ListBullet2">
    <w:name w:val="List Bullet 2"/>
    <w:basedOn w:val="Normal"/>
    <w:uiPriority w:val="99"/>
    <w:unhideWhenUsed/>
    <w:qFormat/>
    <w:rsid w:val="00785A3C"/>
    <w:pPr>
      <w:numPr>
        <w:ilvl w:val="1"/>
        <w:numId w:val="10"/>
      </w:numPr>
      <w:contextualSpacing/>
    </w:pPr>
  </w:style>
  <w:style w:type="paragraph" w:styleId="ListBullet3">
    <w:name w:val="List Bullet 3"/>
    <w:basedOn w:val="Normal"/>
    <w:uiPriority w:val="99"/>
    <w:unhideWhenUsed/>
    <w:qFormat/>
    <w:rsid w:val="00785A3C"/>
    <w:pPr>
      <w:numPr>
        <w:ilvl w:val="2"/>
        <w:numId w:val="12"/>
      </w:numPr>
      <w:contextualSpacing/>
    </w:pPr>
  </w:style>
  <w:style w:type="numbering" w:customStyle="1" w:styleId="ListBulletsICC">
    <w:name w:val="List BulletsICC"/>
    <w:uiPriority w:val="99"/>
    <w:rsid w:val="00785A3C"/>
    <w:pPr>
      <w:numPr>
        <w:numId w:val="8"/>
      </w:numPr>
    </w:pPr>
  </w:style>
  <w:style w:type="paragraph" w:styleId="ListNumber">
    <w:name w:val="List Number"/>
    <w:basedOn w:val="Normal"/>
    <w:uiPriority w:val="99"/>
    <w:unhideWhenUsed/>
    <w:qFormat/>
    <w:rsid w:val="00785A3C"/>
    <w:pPr>
      <w:numPr>
        <w:numId w:val="19"/>
      </w:numPr>
      <w:contextualSpacing/>
    </w:pPr>
  </w:style>
  <w:style w:type="paragraph" w:styleId="ListNumber2">
    <w:name w:val="List Number 2"/>
    <w:basedOn w:val="Normal"/>
    <w:uiPriority w:val="99"/>
    <w:unhideWhenUsed/>
    <w:qFormat/>
    <w:rsid w:val="00785A3C"/>
    <w:pPr>
      <w:numPr>
        <w:ilvl w:val="1"/>
        <w:numId w:val="19"/>
      </w:numPr>
      <w:contextualSpacing/>
    </w:pPr>
  </w:style>
  <w:style w:type="paragraph" w:styleId="ListNumber3">
    <w:name w:val="List Number 3"/>
    <w:basedOn w:val="Normal"/>
    <w:uiPriority w:val="99"/>
    <w:unhideWhenUsed/>
    <w:qFormat/>
    <w:rsid w:val="00785A3C"/>
    <w:pPr>
      <w:numPr>
        <w:ilvl w:val="2"/>
        <w:numId w:val="19"/>
      </w:numPr>
      <w:contextualSpacing/>
    </w:pPr>
  </w:style>
  <w:style w:type="numbering" w:customStyle="1" w:styleId="ListNumbers">
    <w:name w:val="List Numbers"/>
    <w:uiPriority w:val="99"/>
    <w:rsid w:val="00785A3C"/>
    <w:pPr>
      <w:numPr>
        <w:numId w:val="20"/>
      </w:numPr>
    </w:pPr>
  </w:style>
  <w:style w:type="paragraph" w:customStyle="1" w:styleId="Table1">
    <w:name w:val="Table1"/>
    <w:basedOn w:val="Normal"/>
    <w:next w:val="Normal"/>
    <w:qFormat/>
    <w:rsid w:val="00785A3C"/>
    <w:pPr>
      <w:spacing w:before="60" w:after="60" w:line="240" w:lineRule="auto"/>
    </w:pPr>
  </w:style>
  <w:style w:type="character" w:styleId="FollowedHyperlink">
    <w:name w:val="FollowedHyperlink"/>
    <w:basedOn w:val="DefaultParagraphFont"/>
    <w:uiPriority w:val="99"/>
    <w:semiHidden/>
    <w:unhideWhenUsed/>
    <w:rsid w:val="00797D06"/>
    <w:rPr>
      <w:color w:val="954F72" w:themeColor="followedHyperlink"/>
      <w:u w:val="single"/>
    </w:rPr>
  </w:style>
  <w:style w:type="paragraph" w:styleId="CommentText">
    <w:name w:val="annotation text"/>
    <w:basedOn w:val="Normal"/>
    <w:link w:val="CommentTextChar"/>
    <w:uiPriority w:val="99"/>
    <w:semiHidden/>
    <w:unhideWhenUsed/>
    <w:rsid w:val="00FF0F19"/>
    <w:pPr>
      <w:spacing w:line="240" w:lineRule="auto"/>
    </w:pPr>
    <w:rPr>
      <w:szCs w:val="20"/>
    </w:rPr>
  </w:style>
  <w:style w:type="character" w:customStyle="1" w:styleId="CommentTextChar">
    <w:name w:val="Comment Text Char"/>
    <w:basedOn w:val="DefaultParagraphFont"/>
    <w:link w:val="CommentText"/>
    <w:uiPriority w:val="99"/>
    <w:semiHidden/>
    <w:rsid w:val="00FF0F19"/>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FF0F19"/>
    <w:pPr>
      <w:tabs>
        <w:tab w:val="clear" w:pos="2835"/>
      </w:tabs>
      <w:jc w:val="left"/>
    </w:pPr>
    <w:rPr>
      <w:rFonts w:eastAsiaTheme="minorEastAsia"/>
      <w:b/>
      <w:bCs/>
    </w:rPr>
  </w:style>
  <w:style w:type="character" w:customStyle="1" w:styleId="CommentSubjectChar">
    <w:name w:val="Comment Subject Char"/>
    <w:basedOn w:val="CommentTextChar"/>
    <w:link w:val="CommentSubject"/>
    <w:uiPriority w:val="99"/>
    <w:semiHidden/>
    <w:rsid w:val="00FF0F19"/>
    <w:rPr>
      <w:rFonts w:ascii="Century Gothic" w:eastAsiaTheme="minorEastAsia" w:hAnsi="Century Gothic"/>
      <w:b/>
      <w:bCs/>
      <w:sz w:val="20"/>
      <w:szCs w:val="20"/>
    </w:rPr>
  </w:style>
  <w:style w:type="paragraph" w:styleId="ListParagraph">
    <w:name w:val="List Paragraph"/>
    <w:basedOn w:val="Normal"/>
    <w:link w:val="ListParagraphChar"/>
    <w:uiPriority w:val="34"/>
    <w:qFormat/>
    <w:rsid w:val="008A33E8"/>
    <w:pPr>
      <w:tabs>
        <w:tab w:val="clear" w:pos="2835"/>
      </w:tabs>
      <w:spacing w:line="240" w:lineRule="auto"/>
      <w:ind w:left="720"/>
      <w:contextualSpacing/>
      <w:jc w:val="left"/>
    </w:pPr>
    <w:rPr>
      <w:szCs w:val="24"/>
    </w:rPr>
  </w:style>
  <w:style w:type="character" w:styleId="CommentReference">
    <w:name w:val="annotation reference"/>
    <w:basedOn w:val="DefaultParagraphFont"/>
    <w:uiPriority w:val="99"/>
    <w:semiHidden/>
    <w:unhideWhenUsed/>
    <w:rsid w:val="008A33E8"/>
    <w:rPr>
      <w:sz w:val="16"/>
      <w:szCs w:val="16"/>
    </w:rPr>
  </w:style>
  <w:style w:type="character" w:customStyle="1" w:styleId="ListParagraphChar">
    <w:name w:val="List Paragraph Char"/>
    <w:basedOn w:val="DefaultParagraphFont"/>
    <w:link w:val="ListParagraph"/>
    <w:uiPriority w:val="34"/>
    <w:locked/>
    <w:rsid w:val="008A33E8"/>
    <w:rPr>
      <w:rFonts w:ascii="Century Gothic" w:hAnsi="Century Gothic"/>
      <w:sz w:val="20"/>
      <w:szCs w:val="24"/>
    </w:rPr>
  </w:style>
  <w:style w:type="paragraph" w:styleId="BalloonText">
    <w:name w:val="Balloon Text"/>
    <w:basedOn w:val="Normal"/>
    <w:link w:val="BalloonTextChar"/>
    <w:uiPriority w:val="99"/>
    <w:semiHidden/>
    <w:unhideWhenUsed/>
    <w:rsid w:val="00D23F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3F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glossaryDocument" Target="glossary/document.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image" Target="media/image2.emf" Id="rId10" /><Relationship Type="http://schemas.openxmlformats.org/officeDocument/2006/relationships/styles" Target="styles.xml" Id="rId4" /><Relationship Type="http://schemas.openxmlformats.org/officeDocument/2006/relationships/image" Target="media/image1.emf" Id="rId9" /><Relationship Type="http://schemas.openxmlformats.org/officeDocument/2006/relationships/theme" Target="theme/theme1.xml" Id="rId14" /><Relationship Type="http://schemas.openxmlformats.org/officeDocument/2006/relationships/customXml" Target="/customXML/item3.xml" Id="Ra0003b6d1ea34bba"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148FDA81DC444EAA6772C3495572C9D"/>
        <w:category>
          <w:name w:val="General"/>
          <w:gallery w:val="placeholder"/>
        </w:category>
        <w:types>
          <w:type w:val="bbPlcHdr"/>
        </w:types>
        <w:behaviors>
          <w:behavior w:val="content"/>
        </w:behaviors>
        <w:guid w:val="{50676377-94DC-4DEE-9C4C-C555C002B7E8}"/>
      </w:docPartPr>
      <w:docPartBody>
        <w:p w:rsidR="00023BC4" w:rsidRDefault="00FF6D3E" w:rsidP="00FF6D3E">
          <w:pPr>
            <w:pStyle w:val="8148FDA81DC444EAA6772C3495572C9D"/>
          </w:pPr>
          <w:r w:rsidRPr="00F61787">
            <w:rPr>
              <w:rStyle w:val="PlaceholderText"/>
            </w:rPr>
            <w:t xml:space="preserve">Choose </w:t>
          </w:r>
          <w:r>
            <w:rPr>
              <w:rStyle w:val="PlaceholderText"/>
            </w:rPr>
            <w:t>Council/Committee name or enter if not listed</w:t>
          </w:r>
          <w:r w:rsidRPr="00F61787">
            <w:rPr>
              <w:rStyle w:val="PlaceholderText"/>
            </w:rPr>
            <w:t>.</w:t>
          </w:r>
        </w:p>
      </w:docPartBody>
    </w:docPart>
    <w:docPart>
      <w:docPartPr>
        <w:name w:val="809C0CE0D180491D81C69BF60924C770"/>
        <w:category>
          <w:name w:val="General"/>
          <w:gallery w:val="placeholder"/>
        </w:category>
        <w:types>
          <w:type w:val="bbPlcHdr"/>
        </w:types>
        <w:behaviors>
          <w:behavior w:val="content"/>
        </w:behaviors>
        <w:guid w:val="{7BE16E3F-B49A-460E-A4A6-AE8B455F7114}"/>
      </w:docPartPr>
      <w:docPartBody>
        <w:p w:rsidR="00023BC4" w:rsidRDefault="00FF6D3E" w:rsidP="00FF6D3E">
          <w:pPr>
            <w:pStyle w:val="809C0CE0D180491D81C69BF60924C770"/>
          </w:pPr>
          <w:r w:rsidRPr="00F61787">
            <w:rPr>
              <w:rStyle w:val="PlaceholderText"/>
            </w:rPr>
            <w:t>Click or tap to enter a date.</w:t>
          </w:r>
        </w:p>
      </w:docPartBody>
    </w:docPart>
    <w:docPart>
      <w:docPartPr>
        <w:name w:val="640A6313D53C402E94651765485FF7A7"/>
        <w:category>
          <w:name w:val="General"/>
          <w:gallery w:val="placeholder"/>
        </w:category>
        <w:types>
          <w:type w:val="bbPlcHdr"/>
        </w:types>
        <w:behaviors>
          <w:behavior w:val="content"/>
        </w:behaviors>
        <w:guid w:val="{760FF3C2-1099-4A8A-A926-0E7AC21BF086}"/>
      </w:docPartPr>
      <w:docPartBody>
        <w:p w:rsidR="00023BC4" w:rsidRDefault="00FF6D3E" w:rsidP="00FF6D3E">
          <w:pPr>
            <w:pStyle w:val="640A6313D53C402E94651765485FF7A7"/>
          </w:pPr>
          <w:r>
            <w:rPr>
              <w:rStyle w:val="PlaceholderText"/>
            </w:rPr>
            <w:t>Name and title of Author</w:t>
          </w:r>
          <w:r w:rsidRPr="00F61787">
            <w:rPr>
              <w:rStyle w:val="PlaceholderText"/>
            </w:rPr>
            <w:t>.</w:t>
          </w:r>
        </w:p>
      </w:docPartBody>
    </w:docPart>
    <w:docPart>
      <w:docPartPr>
        <w:name w:val="7C683D7051C1481A872C122690E32769"/>
        <w:category>
          <w:name w:val="General"/>
          <w:gallery w:val="placeholder"/>
        </w:category>
        <w:types>
          <w:type w:val="bbPlcHdr"/>
        </w:types>
        <w:behaviors>
          <w:behavior w:val="content"/>
        </w:behaviors>
        <w:guid w:val="{5E22BE69-28BF-4E27-8109-6571A6FA37A9}"/>
      </w:docPartPr>
      <w:docPartBody>
        <w:p w:rsidR="00023BC4" w:rsidRDefault="00FF6D3E" w:rsidP="00FF6D3E">
          <w:pPr>
            <w:pStyle w:val="7C683D7051C1481A872C122690E32769"/>
          </w:pPr>
          <w:r w:rsidRPr="00F61787">
            <w:rPr>
              <w:rStyle w:val="PlaceholderText"/>
            </w:rPr>
            <w:t>Click or tap to enter a date.</w:t>
          </w:r>
        </w:p>
      </w:docPartBody>
    </w:docPart>
    <w:docPart>
      <w:docPartPr>
        <w:name w:val="AF381EA57B6D473DB487937FEF0EDA72"/>
        <w:category>
          <w:name w:val="General"/>
          <w:gallery w:val="placeholder"/>
        </w:category>
        <w:types>
          <w:type w:val="bbPlcHdr"/>
        </w:types>
        <w:behaviors>
          <w:behavior w:val="content"/>
        </w:behaviors>
        <w:guid w:val="{AF1AC659-D005-42F0-A766-E494DE52C6B9}"/>
      </w:docPartPr>
      <w:docPartBody>
        <w:p w:rsidR="00023BC4" w:rsidRDefault="00FF6D3E" w:rsidP="00FF6D3E">
          <w:pPr>
            <w:pStyle w:val="AF381EA57B6D473DB487937FEF0EDA72"/>
          </w:pPr>
          <w:r>
            <w:rPr>
              <w:rStyle w:val="PlaceholderText"/>
            </w:rPr>
            <w:t>Select Yes or 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D3E"/>
    <w:rsid w:val="0000663B"/>
    <w:rsid w:val="00023BC4"/>
    <w:rsid w:val="000474EC"/>
    <w:rsid w:val="000A44EB"/>
    <w:rsid w:val="000B0A48"/>
    <w:rsid w:val="000B423B"/>
    <w:rsid w:val="00301778"/>
    <w:rsid w:val="00403D21"/>
    <w:rsid w:val="004043AA"/>
    <w:rsid w:val="00413A26"/>
    <w:rsid w:val="004339BA"/>
    <w:rsid w:val="00454BB7"/>
    <w:rsid w:val="0046586D"/>
    <w:rsid w:val="00476871"/>
    <w:rsid w:val="004A4CF0"/>
    <w:rsid w:val="004E34FA"/>
    <w:rsid w:val="005863D5"/>
    <w:rsid w:val="005F1379"/>
    <w:rsid w:val="00643B0F"/>
    <w:rsid w:val="0065701D"/>
    <w:rsid w:val="006978CF"/>
    <w:rsid w:val="00742442"/>
    <w:rsid w:val="007A2156"/>
    <w:rsid w:val="007A7CB5"/>
    <w:rsid w:val="007C70B3"/>
    <w:rsid w:val="008C0C41"/>
    <w:rsid w:val="00911EC4"/>
    <w:rsid w:val="0091528E"/>
    <w:rsid w:val="0098164B"/>
    <w:rsid w:val="009D5E39"/>
    <w:rsid w:val="00AD47FC"/>
    <w:rsid w:val="00B074B0"/>
    <w:rsid w:val="00BD495A"/>
    <w:rsid w:val="00BF4178"/>
    <w:rsid w:val="00C52B57"/>
    <w:rsid w:val="00D62B09"/>
    <w:rsid w:val="00D80048"/>
    <w:rsid w:val="00E33AFA"/>
    <w:rsid w:val="00E63904"/>
    <w:rsid w:val="00FF6D3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3BC4"/>
    <w:rPr>
      <w:color w:val="808080"/>
    </w:rPr>
  </w:style>
  <w:style w:type="paragraph" w:customStyle="1" w:styleId="8148FDA81DC444EAA6772C3495572C9D">
    <w:name w:val="8148FDA81DC444EAA6772C3495572C9D"/>
    <w:rsid w:val="00FF6D3E"/>
  </w:style>
  <w:style w:type="paragraph" w:customStyle="1" w:styleId="809C0CE0D180491D81C69BF60924C770">
    <w:name w:val="809C0CE0D180491D81C69BF60924C770"/>
    <w:rsid w:val="00FF6D3E"/>
  </w:style>
  <w:style w:type="paragraph" w:customStyle="1" w:styleId="640A6313D53C402E94651765485FF7A7">
    <w:name w:val="640A6313D53C402E94651765485FF7A7"/>
    <w:rsid w:val="00FF6D3E"/>
  </w:style>
  <w:style w:type="paragraph" w:customStyle="1" w:styleId="066860909CB44ADE8A61807077BAEDF8">
    <w:name w:val="066860909CB44ADE8A61807077BAEDF8"/>
    <w:rsid w:val="00FF6D3E"/>
  </w:style>
  <w:style w:type="paragraph" w:customStyle="1" w:styleId="7C683D7051C1481A872C122690E32769">
    <w:name w:val="7C683D7051C1481A872C122690E32769"/>
    <w:rsid w:val="00FF6D3E"/>
  </w:style>
  <w:style w:type="paragraph" w:customStyle="1" w:styleId="AF381EA57B6D473DB487937FEF0EDA72">
    <w:name w:val="AF381EA57B6D473DB487937FEF0EDA72"/>
    <w:rsid w:val="00FF6D3E"/>
  </w:style>
  <w:style w:type="paragraph" w:customStyle="1" w:styleId="050D3FCB089243B4B27689BDDB2C4AC6">
    <w:name w:val="050D3FCB089243B4B27689BDDB2C4AC6"/>
    <w:rsid w:val="00FF6D3E"/>
  </w:style>
  <w:style w:type="paragraph" w:customStyle="1" w:styleId="24F931B04BD048B0A005FAFF5BA9C325">
    <w:name w:val="24F931B04BD048B0A005FAFF5BA9C325"/>
    <w:rsid w:val="00FF6D3E"/>
  </w:style>
  <w:style w:type="paragraph" w:customStyle="1" w:styleId="5421DD3278C545CDBC171CE4F359E770">
    <w:name w:val="5421DD3278C545CDBC171CE4F359E770"/>
    <w:rsid w:val="00FF6D3E"/>
  </w:style>
  <w:style w:type="paragraph" w:customStyle="1" w:styleId="FDD16AAFDA4F4F7597C9DDFD72F0D81C">
    <w:name w:val="FDD16AAFDA4F4F7597C9DDFD72F0D81C"/>
    <w:rsid w:val="00FF6D3E"/>
  </w:style>
  <w:style w:type="paragraph" w:customStyle="1" w:styleId="437D691590EB41E6B3CF229DB73CD248">
    <w:name w:val="437D691590EB41E6B3CF229DB73CD248"/>
    <w:rsid w:val="00FF6D3E"/>
  </w:style>
  <w:style w:type="paragraph" w:customStyle="1" w:styleId="C61BE7B2184047ACA37427454802B8C7">
    <w:name w:val="C61BE7B2184047ACA37427454802B8C7"/>
    <w:rsid w:val="00023B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ICC_Report_Templates">
      <a:dk1>
        <a:sysClr val="windowText" lastClr="000000"/>
      </a:dk1>
      <a:lt1>
        <a:sysClr val="window" lastClr="FFFFFF"/>
      </a:lt1>
      <a:dk2>
        <a:srgbClr val="003846"/>
      </a:dk2>
      <a:lt2>
        <a:srgbClr val="CECECF"/>
      </a:lt2>
      <a:accent1>
        <a:srgbClr val="7AC143"/>
      </a:accent1>
      <a:accent2>
        <a:srgbClr val="ED1C24"/>
      </a:accent2>
      <a:accent3>
        <a:srgbClr val="FFDE17"/>
      </a:accent3>
      <a:accent4>
        <a:srgbClr val="2BB673"/>
      </a:accent4>
      <a:accent5>
        <a:srgbClr val="00AEEF"/>
      </a:accent5>
      <a:accent6>
        <a:srgbClr val="92278F"/>
      </a:accent6>
      <a:hlink>
        <a:srgbClr val="0563C1"/>
      </a:hlink>
      <a:folHlink>
        <a:srgbClr val="954F72"/>
      </a:folHlink>
    </a:clrScheme>
    <a:fontScheme name="ICC_Report_Templates_font">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3.xml><?xml version="1.0" encoding="utf-8"?>
<metadata xmlns="http://www.objective.com/ecm/document/metadata/A0C9DB342F7C4FD4A0615BC51B9AF062" version="1.0.0">
  <systemFields>
    <field name="Objective-Id">
      <value order="0">A4417078</value>
    </field>
    <field name="Objective-Title">
      <value order="0">2023 03 28 Council Annual Plan1</value>
    </field>
    <field name="Objective-Description">
      <value order="0"/>
    </field>
    <field name="Objective-CreationStamp">
      <value order="0">2023-02-27T03:45:22Z</value>
    </field>
    <field name="Objective-IsApproved">
      <value order="0">false</value>
    </field>
    <field name="Objective-IsPublished">
      <value order="0">true</value>
    </field>
    <field name="Objective-DatePublished">
      <value order="0">2023-03-23T03:20:44Z</value>
    </field>
    <field name="Objective-ModificationStamp">
      <value order="0">2023-03-23T03:20:44Z</value>
    </field>
    <field name="Objective-Owner">
      <value order="0">Rhiannon Suter</value>
    </field>
    <field name="Objective-Path">
      <value order="0">Invercargill City Council Global Folder:1. File Plan:Finance and Assurance:Strategy and Policy:Corporate Plan:Activity Management:Council Reports Corporate Plan:2023 Reports</value>
    </field>
    <field name="Objective-Parent">
      <value order="0">2023 Reports</value>
    </field>
    <field name="Objective-State">
      <value order="0">Published</value>
    </field>
    <field name="Objective-VersionId">
      <value order="0">vA5976931</value>
    </field>
    <field name="Objective-Version">
      <value order="0">27.0</value>
    </field>
    <field name="Objective-VersionNumber">
      <value order="0">28</value>
    </field>
    <field name="Objective-VersionComment">
      <value order="0"/>
    </field>
    <field name="Objective-FileNumber">
      <value order="0">qA184</value>
    </field>
    <field name="Objective-Classification">
      <value order="0">Internal Access - Unrestricted</value>
    </field>
    <field name="Objective-Caveats">
      <value order="0">Active Users</value>
    </field>
  </systemFields>
  <catalogues>
    <catalogue name="Document Type Catalogue" type="type" ori="id:cA11">
      <field name="Objective-Covid 19 Related">
        <value order="0"/>
      </field>
      <field name="Objective-Contact Name">
        <value order="0"/>
      </field>
      <field name="Objective-Contact Address">
        <value order="0"/>
      </field>
      <field name="Objective-Contact ID">
        <value order="0"/>
      </field>
      <field name="Objective-Property Address">
        <value order="0"/>
      </field>
      <field name="Objective-Property Number">
        <value order="0"/>
      </field>
      <field name="Objective-View in Trapeze">
        <value order="0"/>
      </field>
      <field name="Objective-Edit in Trapeze">
        <value order="0"/>
      </field>
      <field name="Objective-Property Status">
        <value order="0"/>
      </field>
    </catalogue>
  </catalogues>
</metadata>
</file>

<file path=customXML/itemProps3.xml><?xml version="1.0" encoding="utf-8"?>
<ds:datastoreItem xmlns:ds="http://schemas.openxmlformats.org/officeDocument/2006/customXml" ds:itemID="{5745109E-2DDF-40CB-AC2B-FF9B10C90820}">
  <ds:schemaRefs>
    <ds:schemaRef ds:uri="http://www.objective.com/ecm/document/metadata/A0C9DB342F7C4FD4A0615BC51B9AF062"/>
  </ds:schemaRefs>
</ds:datastoreItem>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2.xml><?xml version="1.0" encoding="utf-8"?>
<ds:datastoreItem xmlns:ds="http://schemas.openxmlformats.org/officeDocument/2006/customXml" ds:itemID="{8F84735A-5C51-4F59-A8E3-D46A0EEC2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746</TotalTime>
  <Pages>9</Pages>
  <Words>2779</Words>
  <Characters>15842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Sievwright</dc:creator>
  <cp:keywords/>
  <dc:description/>
  <cp:lastModifiedBy>Malavika Cassiere</cp:lastModifiedBy>
  <cp:revision>36</cp:revision>
  <dcterms:created xsi:type="dcterms:W3CDTF">2023-02-27T03:45:00Z</dcterms:created>
  <dcterms:modified xsi:type="dcterms:W3CDTF">2023-03-23T03:20:00Z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A4417078</vt:lpwstr>
  </property>
  <property fmtid="{D5CDD505-2E9C-101B-9397-08002B2CF9AE}" pid="4" name="Objective-Title">
    <vt:lpwstr>2023 03 28 Council Annual Plan1</vt:lpwstr>
  </property>
  <property fmtid="{D5CDD505-2E9C-101B-9397-08002B2CF9AE}" pid="5" name="Objective-Description">
    <vt:lpwstr/>
  </property>
  <property fmtid="{D5CDD505-2E9C-101B-9397-08002B2CF9AE}" pid="6" name="Objective-CreationStamp">
    <vt:filetime>2023-02-27T03:45:22Z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2023-03-23T03:20:44Z</vt:filetime>
  </property>
  <property fmtid="{D5CDD505-2E9C-101B-9397-08002B2CF9AE}" pid="10" name="Objective-ModificationStamp">
    <vt:filetime>2023-03-23T03:20:44Z</vt:filetime>
  </property>
  <property fmtid="{D5CDD505-2E9C-101B-9397-08002B2CF9AE}" pid="11" name="Objective-Owner">
    <vt:lpwstr>Rhiannon Suter</vt:lpwstr>
  </property>
  <property fmtid="{D5CDD505-2E9C-101B-9397-08002B2CF9AE}" pid="12" name="Objective-Path">
    <vt:lpwstr>Invercargill City Council Global Folder:1. File Plan:Finance and Assurance:Strategy and Policy:Corporate Plan:Activity Management:Council Reports Corporate Plan:2023 Reports</vt:lpwstr>
  </property>
  <property fmtid="{D5CDD505-2E9C-101B-9397-08002B2CF9AE}" pid="13" name="Objective-Parent">
    <vt:lpwstr>2023 Reports</vt:lpwstr>
  </property>
  <property fmtid="{D5CDD505-2E9C-101B-9397-08002B2CF9AE}" pid="14" name="Objective-State">
    <vt:lpwstr>Published</vt:lpwstr>
  </property>
  <property fmtid="{D5CDD505-2E9C-101B-9397-08002B2CF9AE}" pid="15" name="Objective-VersionId">
    <vt:lpwstr>vA5976931</vt:lpwstr>
  </property>
  <property fmtid="{D5CDD505-2E9C-101B-9397-08002B2CF9AE}" pid="16" name="Objective-Version">
    <vt:lpwstr>27.0</vt:lpwstr>
  </property>
  <property fmtid="{D5CDD505-2E9C-101B-9397-08002B2CF9AE}" pid="17" name="Objective-VersionNumber">
    <vt:r8>28</vt:r8>
  </property>
  <property fmtid="{D5CDD505-2E9C-101B-9397-08002B2CF9AE}" pid="18" name="Objective-VersionComment">
    <vt:lpwstr/>
  </property>
  <property fmtid="{D5CDD505-2E9C-101B-9397-08002B2CF9AE}" pid="19" name="Objective-FileNumber">
    <vt:lpwstr>qA184</vt:lpwstr>
  </property>
  <property fmtid="{D5CDD505-2E9C-101B-9397-08002B2CF9AE}" pid="20" name="Objective-Classification">
    <vt:lpwstr>Internal Access - Unrestricted</vt:lpwstr>
  </property>
  <property fmtid="{D5CDD505-2E9C-101B-9397-08002B2CF9AE}" pid="21" name="Objective-Caveats">
    <vt:lpwstr>Active Users</vt:lpwstr>
  </property>
  <property fmtid="{D5CDD505-2E9C-101B-9397-08002B2CF9AE}" pid="22" name="Objective-Report Type">
    <vt:lpwstr>Manager Report</vt:lpwstr>
  </property>
  <property fmtid="{D5CDD505-2E9C-101B-9397-08002B2CF9AE}" pid="23" name="Objective-Meeting Date">
    <vt:filetime>2023-03-27T11:00:00Z</vt:filetime>
  </property>
  <property fmtid="{D5CDD505-2E9C-101B-9397-08002B2CF9AE}" pid="24" name="Objective-Comment">
    <vt:lpwstr/>
  </property>
  <property fmtid="{D5CDD505-2E9C-101B-9397-08002B2CF9AE}" pid="25" name="Objective-Covid 19 Related">
    <vt:lpwstr/>
  </property>
  <property fmtid="{D5CDD505-2E9C-101B-9397-08002B2CF9AE}" pid="26" name="Objective-Contact Name">
    <vt:lpwstr/>
  </property>
  <property fmtid="{D5CDD505-2E9C-101B-9397-08002B2CF9AE}" pid="27" name="Objective-Contact Address">
    <vt:lpwstr/>
  </property>
  <property fmtid="{D5CDD505-2E9C-101B-9397-08002B2CF9AE}" pid="28" name="Objective-Contact ID">
    <vt:lpwstr/>
  </property>
  <property fmtid="{D5CDD505-2E9C-101B-9397-08002B2CF9AE}" pid="29" name="Objective-Property Address">
    <vt:lpwstr/>
  </property>
  <property fmtid="{D5CDD505-2E9C-101B-9397-08002B2CF9AE}" pid="30" name="Objective-Property Number">
    <vt:lpwstr/>
  </property>
  <property fmtid="{D5CDD505-2E9C-101B-9397-08002B2CF9AE}" pid="31" name="Objective-View in Trapeze">
    <vt:lpwstr/>
  </property>
  <property fmtid="{D5CDD505-2E9C-101B-9397-08002B2CF9AE}" pid="32" name="Objective-Edit in Trapeze">
    <vt:lpwstr/>
  </property>
  <property fmtid="{D5CDD505-2E9C-101B-9397-08002B2CF9AE}" pid="33" name="Objective-Property Status">
    <vt:lpwstr/>
  </property>
</Properties>
</file>