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A117B" w14:textId="77777777" w:rsidR="00861E20" w:rsidRDefault="00E730EC" w:rsidP="00861E20">
      <w:pPr>
        <w:pStyle w:val="HeadingStyle1"/>
      </w:pPr>
      <w:bookmarkStart w:id="0" w:name="_GoBack"/>
      <w:bookmarkEnd w:id="0"/>
      <w:r>
        <w:t>2024 – 2034 LTP Financial Strategy</w:t>
      </w:r>
    </w:p>
    <w:p w14:paraId="700D8C26" w14:textId="77777777" w:rsidR="00861E20" w:rsidRDefault="00861E20" w:rsidP="008A175C">
      <w:pPr>
        <w:pStyle w:val="Normal1"/>
      </w:pPr>
    </w:p>
    <w:p w14:paraId="52C6805F" w14:textId="77777777" w:rsidR="00861E20" w:rsidRDefault="00861E20" w:rsidP="008A175C">
      <w:pPr>
        <w:pStyle w:val="Normal1"/>
      </w:pPr>
    </w:p>
    <w:p w14:paraId="24378C03" w14:textId="77777777" w:rsidR="00861E20" w:rsidRPr="003E3A26" w:rsidRDefault="00861E20" w:rsidP="003E3A26">
      <w:pPr>
        <w:pStyle w:val="Normal1"/>
      </w:pPr>
      <w:r w:rsidRPr="003E3A26">
        <w:rPr>
          <w:rStyle w:val="HeadingStyle3Char"/>
        </w:rPr>
        <w:t>To:</w:t>
      </w:r>
      <w:r w:rsidRPr="003E3A26">
        <w:tab/>
      </w:r>
      <w:sdt>
        <w:sdtPr>
          <w:id w:val="-476145891"/>
          <w:placeholder>
            <w:docPart w:val="8148FDA81DC444EAA6772C3495572C9D"/>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listItem w:displayText="Waste Advisory Group" w:value="Waste Advisory Group"/>
          </w:comboBox>
        </w:sdtPr>
        <w:sdtEndPr/>
        <w:sdtContent>
          <w:r w:rsidR="00E730EC">
            <w:t>Council</w:t>
          </w:r>
        </w:sdtContent>
      </w:sdt>
    </w:p>
    <w:p w14:paraId="02031E38" w14:textId="77777777" w:rsidR="00861E20" w:rsidRPr="003E3A26" w:rsidRDefault="00861E20" w:rsidP="003E3A26">
      <w:pPr>
        <w:pStyle w:val="Normal1"/>
      </w:pPr>
    </w:p>
    <w:p w14:paraId="4CAAF6A0" w14:textId="0FE802A1" w:rsidR="00861E20" w:rsidRPr="003E3A26" w:rsidRDefault="00861E20" w:rsidP="003E3A26">
      <w:pPr>
        <w:pStyle w:val="Normal1"/>
      </w:pPr>
      <w:r w:rsidRPr="003E3A26">
        <w:rPr>
          <w:rStyle w:val="HeadingStyle3Char"/>
        </w:rPr>
        <w:t>Meeting Date:</w:t>
      </w:r>
      <w:r w:rsidRPr="003E3A26">
        <w:tab/>
      </w:r>
      <w:sdt>
        <w:sdtPr>
          <w:id w:val="-2104939160"/>
          <w:placeholder>
            <w:docPart w:val="809C0CE0D180491D81C69BF60924C770"/>
          </w:placeholder>
          <w:date w:fullDate="2023-11-07T00:00:00Z">
            <w:dateFormat w:val="dddd d MMMM yyyy"/>
            <w:lid w:val="en-NZ"/>
            <w:storeMappedDataAs w:val="dateTime"/>
            <w:calendar w:val="gregorian"/>
          </w:date>
        </w:sdtPr>
        <w:sdtEndPr/>
        <w:sdtContent>
          <w:r w:rsidR="00D23A41">
            <w:t>Tuesday 7 November 2023</w:t>
          </w:r>
        </w:sdtContent>
      </w:sdt>
    </w:p>
    <w:p w14:paraId="55C43F61" w14:textId="77777777" w:rsidR="00861E20" w:rsidRPr="003E3A26" w:rsidRDefault="00861E20" w:rsidP="003E3A26">
      <w:pPr>
        <w:pStyle w:val="Normal1"/>
      </w:pPr>
    </w:p>
    <w:p w14:paraId="64C04241" w14:textId="594D06CD" w:rsidR="00861E20" w:rsidRPr="003E3A26" w:rsidRDefault="00861E20" w:rsidP="00B823C6">
      <w:pPr>
        <w:pStyle w:val="Normal1"/>
        <w:ind w:left="2835" w:hanging="2835"/>
      </w:pPr>
      <w:r w:rsidRPr="003E3A26">
        <w:rPr>
          <w:rStyle w:val="HeadingStyle3Char"/>
        </w:rPr>
        <w:t>From:</w:t>
      </w:r>
      <w:r w:rsidRPr="003E3A26">
        <w:tab/>
      </w:r>
      <w:r w:rsidR="00C952F9">
        <w:t>Patricia Christie, Group Manager – Finance and Assurance and Rhiannon Suter, Manager – Strategy, Policy and Engagement</w:t>
      </w:r>
    </w:p>
    <w:p w14:paraId="3EBAA589" w14:textId="77777777" w:rsidR="00861E20" w:rsidRPr="003E3A26" w:rsidRDefault="00861E20" w:rsidP="003E3A26">
      <w:pPr>
        <w:pStyle w:val="Normal1"/>
      </w:pPr>
    </w:p>
    <w:p w14:paraId="196D3E28" w14:textId="77777777" w:rsidR="00E932E1" w:rsidRPr="003E3A26" w:rsidRDefault="00E932E1" w:rsidP="00E932E1">
      <w:pPr>
        <w:pStyle w:val="Normal1"/>
      </w:pPr>
      <w:r w:rsidRPr="003E3A26">
        <w:rPr>
          <w:rStyle w:val="HeadingStyle3Char"/>
        </w:rPr>
        <w:t>Approved:</w:t>
      </w:r>
      <w:r w:rsidRPr="003E3A26">
        <w:tab/>
      </w:r>
      <w:sdt>
        <w:sdtPr>
          <w:id w:val="441125753"/>
          <w:placeholder>
            <w:docPart w:val="5B0E9C00B6B547A48143693CB358DF94"/>
          </w:placeholder>
          <w:dropDownList>
            <w:listItem w:value="Choose an item."/>
            <w:listItem w:displayText="Michael Day - Chief Executive" w:value="Michael Day - Chief Executive"/>
            <w:listItem w:displayText="Erin Moogan - Group Manager - Infrastructure Services" w:value="Erin Moogan - Group Manager - Infrastructure Services"/>
            <w:listItem w:displayText="Patricia Christie - Acting Group Manager - Finance and Assurance" w:value="Patricia Christie - Acting Group Manager - Finance and Assurance"/>
            <w:listItem w:displayText="Steve Gibling - Group Manager - Leisure and Recreation" w:value="Steve Gibling - Group Manager - Leisure and Recreation"/>
            <w:listItem w:displayText="Jo Hutton - Interim Group Manager - Customer, Communications and People" w:value="Jo Hutton - Interim Group Manager - Customer, Communications and People"/>
            <w:listItem w:displayText="Jonathan Shaw - Interim Group Manager - Consents and Compliance" w:value="Jonathan Shaw - Interim Group Manager - Consents and Compliance"/>
            <w:listItem w:displayText="Andrew Cameron - Chief Risk Officer and General Manager - ICHL" w:value="Andrew Cameron - Chief Risk Officer and General Manager - ICHL"/>
          </w:dropDownList>
        </w:sdtPr>
        <w:sdtEndPr/>
        <w:sdtContent>
          <w:r w:rsidR="00E730EC">
            <w:t>Michael Day - Chief Executive</w:t>
          </w:r>
        </w:sdtContent>
      </w:sdt>
    </w:p>
    <w:p w14:paraId="0EF63FA7" w14:textId="77777777" w:rsidR="00861E20" w:rsidRPr="003E3A26" w:rsidRDefault="00861E20" w:rsidP="003E3A26">
      <w:pPr>
        <w:pStyle w:val="Normal1"/>
      </w:pPr>
    </w:p>
    <w:p w14:paraId="17F4A936" w14:textId="396FDE90" w:rsidR="00861E20" w:rsidRPr="003E3A26" w:rsidRDefault="00861E20" w:rsidP="003E3A26">
      <w:pPr>
        <w:pStyle w:val="Normal1"/>
      </w:pPr>
      <w:r w:rsidRPr="003E3A26">
        <w:rPr>
          <w:rStyle w:val="HeadingStyle3Char"/>
        </w:rPr>
        <w:t>Approved Date:</w:t>
      </w:r>
      <w:r w:rsidRPr="003E3A26">
        <w:tab/>
      </w:r>
      <w:sdt>
        <w:sdtPr>
          <w:id w:val="-1717955504"/>
          <w:placeholder>
            <w:docPart w:val="7C683D7051C1481A872C122690E32769"/>
          </w:placeholder>
          <w:date w:fullDate="2023-11-02T00:00:00Z">
            <w:dateFormat w:val="dddd d MMMM yyyy"/>
            <w:lid w:val="en-NZ"/>
            <w:storeMappedDataAs w:val="dateTime"/>
            <w:calendar w:val="gregorian"/>
          </w:date>
        </w:sdtPr>
        <w:sdtEndPr/>
        <w:sdtContent>
          <w:r w:rsidR="00040274">
            <w:t>Thursday 2 November 2023</w:t>
          </w:r>
        </w:sdtContent>
      </w:sdt>
    </w:p>
    <w:p w14:paraId="200C314B" w14:textId="77777777" w:rsidR="00861E20" w:rsidRPr="003E3A26" w:rsidRDefault="00861E20" w:rsidP="003E3A26">
      <w:pPr>
        <w:pStyle w:val="Normal1"/>
      </w:pPr>
    </w:p>
    <w:p w14:paraId="0ECBD853" w14:textId="77777777" w:rsidR="00861E20" w:rsidRPr="003E3A26" w:rsidRDefault="00861E20" w:rsidP="003E3A26">
      <w:pPr>
        <w:pStyle w:val="Normal1"/>
      </w:pPr>
    </w:p>
    <w:p w14:paraId="3D36A5F8" w14:textId="77777777" w:rsidR="00861E20" w:rsidRPr="003E3A26" w:rsidRDefault="00861E20" w:rsidP="003E3A26">
      <w:pPr>
        <w:pStyle w:val="Normal1"/>
      </w:pPr>
      <w:r w:rsidRPr="003E3A26">
        <w:rPr>
          <w:rStyle w:val="HeadingStyle3Char"/>
        </w:rPr>
        <w:t>Open Agenda:</w:t>
      </w:r>
      <w:r w:rsidR="00CA7D32" w:rsidRPr="003E3A26">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E730EC">
            <w:t>Yes</w:t>
          </w:r>
        </w:sdtContent>
      </w:sdt>
    </w:p>
    <w:p w14:paraId="7489EF4F" w14:textId="77777777" w:rsidR="00861E20" w:rsidRPr="003E3A26" w:rsidRDefault="00861E20" w:rsidP="003E3A26">
      <w:pPr>
        <w:pStyle w:val="Normal1"/>
      </w:pPr>
    </w:p>
    <w:p w14:paraId="6AAEB031" w14:textId="77777777" w:rsidR="00861E20" w:rsidRDefault="00861E20" w:rsidP="00AC6344">
      <w:pPr>
        <w:pStyle w:val="Normal1"/>
        <w:pBdr>
          <w:top w:val="single" w:sz="4" w:space="1" w:color="7AC143" w:themeColor="accent1"/>
        </w:pBdr>
      </w:pPr>
    </w:p>
    <w:p w14:paraId="4AAA49CD" w14:textId="77777777" w:rsidR="00861E20" w:rsidRDefault="00861E20" w:rsidP="00D4660D">
      <w:pPr>
        <w:pStyle w:val="HeadingStyle2"/>
      </w:pPr>
      <w:r>
        <w:t>Purpose and Summary</w:t>
      </w:r>
      <w:r w:rsidR="00CA7D32">
        <w:t xml:space="preserve"> </w:t>
      </w:r>
    </w:p>
    <w:p w14:paraId="01DE1CEF" w14:textId="77777777" w:rsidR="00861E20" w:rsidRDefault="00861E20" w:rsidP="008A175C">
      <w:pPr>
        <w:pStyle w:val="Normal1"/>
      </w:pPr>
    </w:p>
    <w:p w14:paraId="4108C009" w14:textId="33FFF862" w:rsidR="00CA7D32" w:rsidRPr="00CA7D32" w:rsidRDefault="00E730EC" w:rsidP="008A175C">
      <w:pPr>
        <w:pStyle w:val="Normal1"/>
      </w:pPr>
      <w:r>
        <w:t xml:space="preserve">This report provides Council with the draft Financial Strategy for the 2024 – 2034 Long-term </w:t>
      </w:r>
      <w:r w:rsidR="00C952F9">
        <w:t>P</w:t>
      </w:r>
      <w:r>
        <w:t xml:space="preserve">lan for confirmation ahead of audit and consultation. </w:t>
      </w:r>
    </w:p>
    <w:p w14:paraId="07BBF07E" w14:textId="77777777" w:rsidR="00CA7D32" w:rsidRDefault="00CA7D32" w:rsidP="008A175C">
      <w:pPr>
        <w:pStyle w:val="Normal1"/>
      </w:pPr>
    </w:p>
    <w:p w14:paraId="5005C65F" w14:textId="77777777" w:rsidR="00D4660D" w:rsidRDefault="00D4660D" w:rsidP="008A175C">
      <w:pPr>
        <w:pStyle w:val="Normal1"/>
      </w:pPr>
    </w:p>
    <w:p w14:paraId="089817FC" w14:textId="77777777" w:rsidR="00861E20" w:rsidRDefault="00861E20" w:rsidP="00D4660D">
      <w:pPr>
        <w:pStyle w:val="HeadingStyle2"/>
      </w:pPr>
      <w:r>
        <w:t>Recommendations</w:t>
      </w:r>
      <w:r w:rsidR="00CA7D32">
        <w:t xml:space="preserve"> </w:t>
      </w:r>
    </w:p>
    <w:p w14:paraId="4DDCE07C" w14:textId="77777777" w:rsidR="00861E20" w:rsidRDefault="00861E20" w:rsidP="008A175C">
      <w:pPr>
        <w:pStyle w:val="Normal1"/>
      </w:pPr>
    </w:p>
    <w:p w14:paraId="2D9CC8E5" w14:textId="2C26129A" w:rsidR="00CA7D32" w:rsidRDefault="00E730EC" w:rsidP="00D4660D">
      <w:pPr>
        <w:pStyle w:val="Normal1"/>
        <w:tabs>
          <w:tab w:val="clear" w:pos="2835"/>
          <w:tab w:val="left" w:pos="567"/>
        </w:tabs>
      </w:pPr>
      <w:r>
        <w:t>That Council:</w:t>
      </w:r>
    </w:p>
    <w:p w14:paraId="4BA4735D" w14:textId="77777777" w:rsidR="00040274" w:rsidRDefault="00040274" w:rsidP="00D4660D">
      <w:pPr>
        <w:pStyle w:val="Normal1"/>
        <w:tabs>
          <w:tab w:val="clear" w:pos="2835"/>
          <w:tab w:val="left" w:pos="567"/>
        </w:tabs>
      </w:pPr>
    </w:p>
    <w:p w14:paraId="72D3B67B" w14:textId="39E25928" w:rsidR="00E730EC" w:rsidRDefault="00E730EC" w:rsidP="00040274">
      <w:pPr>
        <w:pStyle w:val="ListNumber"/>
      </w:pPr>
      <w:r>
        <w:t>Receive the report “2024 – 2034 LTP Financial Strategy”</w:t>
      </w:r>
      <w:r w:rsidR="00040274">
        <w:t>.</w:t>
      </w:r>
    </w:p>
    <w:p w14:paraId="17311F5B" w14:textId="77777777" w:rsidR="00040274" w:rsidRDefault="00040274" w:rsidP="00040274">
      <w:pPr>
        <w:pStyle w:val="ListNumber"/>
        <w:numPr>
          <w:ilvl w:val="0"/>
          <w:numId w:val="0"/>
        </w:numPr>
        <w:ind w:left="567"/>
      </w:pPr>
    </w:p>
    <w:p w14:paraId="3F0C7CDA" w14:textId="78F345A5" w:rsidR="00E730EC" w:rsidRDefault="00E730EC" w:rsidP="00040274">
      <w:pPr>
        <w:pStyle w:val="ListNumber"/>
      </w:pPr>
      <w:r>
        <w:t>Confirm the Draft 2024 – 2034 Financial Strategy prior to audit and consultation</w:t>
      </w:r>
      <w:r w:rsidR="00C952F9">
        <w:t xml:space="preserve"> (</w:t>
      </w:r>
      <w:r w:rsidR="00CE18F1" w:rsidRPr="00CE18F1">
        <w:t>A4915537</w:t>
      </w:r>
      <w:r>
        <w:t>)</w:t>
      </w:r>
      <w:r w:rsidR="00040274">
        <w:t>.</w:t>
      </w:r>
      <w:r>
        <w:t xml:space="preserve"> </w:t>
      </w:r>
    </w:p>
    <w:p w14:paraId="5D1E8DE3" w14:textId="77777777" w:rsidR="00CA7D32" w:rsidRDefault="00CA7D32" w:rsidP="008A175C">
      <w:pPr>
        <w:pStyle w:val="Normal1"/>
      </w:pPr>
    </w:p>
    <w:p w14:paraId="78361D5F" w14:textId="77777777" w:rsidR="00D4660D" w:rsidRDefault="00D4660D" w:rsidP="008A175C">
      <w:pPr>
        <w:pStyle w:val="Normal1"/>
      </w:pPr>
    </w:p>
    <w:p w14:paraId="4F11B288" w14:textId="77777777" w:rsidR="00861E20" w:rsidRDefault="00861E20" w:rsidP="00D4660D">
      <w:pPr>
        <w:pStyle w:val="HeadingStyle2"/>
      </w:pPr>
      <w:r>
        <w:t>Background</w:t>
      </w:r>
      <w:r w:rsidR="00CA7D32">
        <w:t xml:space="preserve"> </w:t>
      </w:r>
    </w:p>
    <w:p w14:paraId="74FAF055" w14:textId="77777777" w:rsidR="00CA7D32" w:rsidRDefault="00CA7D32" w:rsidP="008A175C">
      <w:pPr>
        <w:pStyle w:val="Normal1"/>
      </w:pPr>
    </w:p>
    <w:p w14:paraId="59E2E06B" w14:textId="1CB7B51E" w:rsidR="00CA7D32" w:rsidRDefault="00E730EC" w:rsidP="00D4660D">
      <w:pPr>
        <w:pStyle w:val="HeadingStyle3"/>
        <w:rPr>
          <w:b w:val="0"/>
        </w:rPr>
      </w:pPr>
      <w:r>
        <w:rPr>
          <w:b w:val="0"/>
        </w:rPr>
        <w:t xml:space="preserve">Council is required to have a financial strategy as part of its Long-term </w:t>
      </w:r>
      <w:r w:rsidR="00D20CD2">
        <w:rPr>
          <w:b w:val="0"/>
        </w:rPr>
        <w:t>P</w:t>
      </w:r>
      <w:r>
        <w:rPr>
          <w:b w:val="0"/>
        </w:rPr>
        <w:t xml:space="preserve">lan in line with Section 101A of the Local Government Act 2002.  This is required to be a separate document which is consulted on specifically as part of the Long-term </w:t>
      </w:r>
      <w:r w:rsidR="00D20CD2">
        <w:rPr>
          <w:b w:val="0"/>
        </w:rPr>
        <w:t>P</w:t>
      </w:r>
      <w:r>
        <w:rPr>
          <w:b w:val="0"/>
        </w:rPr>
        <w:t xml:space="preserve">lan consultation process.  </w:t>
      </w:r>
    </w:p>
    <w:p w14:paraId="6FC8464E" w14:textId="77777777" w:rsidR="00E730EC" w:rsidRDefault="00E730EC" w:rsidP="00E730EC">
      <w:pPr>
        <w:pStyle w:val="Normal1"/>
      </w:pPr>
    </w:p>
    <w:p w14:paraId="713E0B94" w14:textId="5523ABFC" w:rsidR="00E730EC" w:rsidRDefault="00E730EC" w:rsidP="00E730EC">
      <w:pPr>
        <w:pStyle w:val="Normal1"/>
      </w:pPr>
      <w:r>
        <w:t>The purpose of the strategy is to:</w:t>
      </w:r>
    </w:p>
    <w:p w14:paraId="5489D363" w14:textId="77777777" w:rsidR="00040274" w:rsidRDefault="00040274" w:rsidP="00E730EC">
      <w:pPr>
        <w:pStyle w:val="Normal1"/>
      </w:pPr>
    </w:p>
    <w:p w14:paraId="744F26AC" w14:textId="77777777" w:rsidR="00E730EC" w:rsidRDefault="00E730EC" w:rsidP="00040274">
      <w:pPr>
        <w:pStyle w:val="ListBullet"/>
      </w:pPr>
      <w:r>
        <w:t>facilitate prudent financial management by the local authority by providing a guide for the local authority to consider proposals for funding and expenditure against; and</w:t>
      </w:r>
    </w:p>
    <w:p w14:paraId="1B8B82B5" w14:textId="77777777" w:rsidR="00E730EC" w:rsidRDefault="00E730EC" w:rsidP="00040274">
      <w:pPr>
        <w:pStyle w:val="ListBullet"/>
        <w:numPr>
          <w:ilvl w:val="0"/>
          <w:numId w:val="0"/>
        </w:numPr>
        <w:ind w:left="567"/>
      </w:pPr>
    </w:p>
    <w:p w14:paraId="522214B9" w14:textId="77777777" w:rsidR="00CA7D32" w:rsidRDefault="00E730EC" w:rsidP="00040274">
      <w:pPr>
        <w:pStyle w:val="ListBullet"/>
      </w:pPr>
      <w:r>
        <w:t>provide a context for consultation on the local authority’s proposals for funding and expenditure by making transparent the overall effects of those proposals on the local authority’s services, rates, debt, and investments.</w:t>
      </w:r>
    </w:p>
    <w:p w14:paraId="0081D52D" w14:textId="77777777" w:rsidR="002E51B9" w:rsidRDefault="002E51B9" w:rsidP="008A175C">
      <w:pPr>
        <w:pStyle w:val="Normal1"/>
      </w:pPr>
    </w:p>
    <w:p w14:paraId="0FDBDC45" w14:textId="77777777" w:rsidR="00E730EC" w:rsidRDefault="00E730EC" w:rsidP="008A175C">
      <w:pPr>
        <w:pStyle w:val="Normal1"/>
      </w:pPr>
      <w:r>
        <w:lastRenderedPageBreak/>
        <w:t xml:space="preserve">It must lay out the key assumptions about population and land use, capital network requirements and levels of service for the city and how Council intends to manage finances to respond effectively to these factors. </w:t>
      </w:r>
    </w:p>
    <w:p w14:paraId="009DEA09" w14:textId="77777777" w:rsidR="00E730EC" w:rsidRDefault="00E730EC" w:rsidP="008A175C">
      <w:pPr>
        <w:pStyle w:val="Normal1"/>
      </w:pPr>
    </w:p>
    <w:p w14:paraId="45280544" w14:textId="77777777" w:rsidR="00E730EC" w:rsidRDefault="00E730EC" w:rsidP="008A175C">
      <w:pPr>
        <w:pStyle w:val="Normal1"/>
      </w:pPr>
      <w:r>
        <w:t xml:space="preserve">It must include quantified limits on rate increases and borrowing and assessment of ability to provide levels of service. It must also specify Council’s approach to security for borrowing and financial investment strategy. </w:t>
      </w:r>
    </w:p>
    <w:p w14:paraId="2B5EE76C" w14:textId="77777777" w:rsidR="00E730EC" w:rsidRDefault="00E730EC" w:rsidP="008A175C">
      <w:pPr>
        <w:pStyle w:val="Normal1"/>
      </w:pPr>
    </w:p>
    <w:p w14:paraId="72E0DC2B" w14:textId="68B50665" w:rsidR="00E730EC" w:rsidRDefault="00E730EC" w:rsidP="008A175C">
      <w:pPr>
        <w:pStyle w:val="Normal1"/>
      </w:pPr>
      <w:r>
        <w:t xml:space="preserve">In addition to providing the whole </w:t>
      </w:r>
      <w:r w:rsidR="00E82006">
        <w:t>strategy</w:t>
      </w:r>
      <w:r>
        <w:t xml:space="preserve"> for consultation, the consultation document will summarise the key issues and particularly elements of change to the strategy. </w:t>
      </w:r>
    </w:p>
    <w:p w14:paraId="376B57D4" w14:textId="77777777" w:rsidR="00E730EC" w:rsidRDefault="00E730EC" w:rsidP="008A175C">
      <w:pPr>
        <w:pStyle w:val="Normal1"/>
      </w:pPr>
    </w:p>
    <w:p w14:paraId="2C1543BF" w14:textId="17421AA0" w:rsidR="00E730EC" w:rsidRDefault="00E82006" w:rsidP="008A175C">
      <w:pPr>
        <w:pStyle w:val="Normal1"/>
      </w:pPr>
      <w:r>
        <w:t xml:space="preserve">The Strategy is provided in draft form noting that many of the assumptions and benchmarks cannot be finalised until the budgets are complete and as such is subject to change through the audit process. </w:t>
      </w:r>
    </w:p>
    <w:p w14:paraId="5E043999" w14:textId="0CA51043" w:rsidR="00E82006" w:rsidRDefault="00E82006" w:rsidP="008A175C">
      <w:pPr>
        <w:pStyle w:val="Normal1"/>
      </w:pPr>
    </w:p>
    <w:p w14:paraId="336DA113" w14:textId="77777777" w:rsidR="00040274" w:rsidRDefault="00040274" w:rsidP="008A175C">
      <w:pPr>
        <w:pStyle w:val="Normal1"/>
      </w:pPr>
    </w:p>
    <w:p w14:paraId="46D4C729" w14:textId="77777777" w:rsidR="00861E20" w:rsidRDefault="00861E20" w:rsidP="00D4660D">
      <w:pPr>
        <w:pStyle w:val="HeadingStyle2"/>
      </w:pPr>
      <w:r>
        <w:t>Issues and Options</w:t>
      </w:r>
    </w:p>
    <w:p w14:paraId="6BE94263" w14:textId="77777777" w:rsidR="00861E20" w:rsidRDefault="00861E20" w:rsidP="008A175C">
      <w:pPr>
        <w:pStyle w:val="Normal1"/>
      </w:pPr>
    </w:p>
    <w:p w14:paraId="6EA4CFA4" w14:textId="77777777" w:rsidR="00CA7D32" w:rsidRDefault="00CA7D32" w:rsidP="00D4660D">
      <w:pPr>
        <w:pStyle w:val="HeadingStyle3"/>
      </w:pPr>
      <w:r>
        <w:t>Analysis</w:t>
      </w:r>
    </w:p>
    <w:p w14:paraId="43BEB433" w14:textId="77777777" w:rsidR="00CA7D32" w:rsidRDefault="00CA7D32" w:rsidP="008A175C">
      <w:pPr>
        <w:pStyle w:val="Normal1"/>
      </w:pPr>
    </w:p>
    <w:p w14:paraId="0613D87B" w14:textId="116ACACA" w:rsidR="00CA7D32" w:rsidRDefault="007B5A05" w:rsidP="00D4660D">
      <w:pPr>
        <w:pStyle w:val="HeadingStyle3"/>
        <w:rPr>
          <w:b w:val="0"/>
        </w:rPr>
      </w:pPr>
      <w:r>
        <w:rPr>
          <w:b w:val="0"/>
        </w:rPr>
        <w:t xml:space="preserve">The key issues for this Long-term </w:t>
      </w:r>
      <w:r w:rsidR="00D20CD2">
        <w:rPr>
          <w:b w:val="0"/>
        </w:rPr>
        <w:t>P</w:t>
      </w:r>
      <w:r>
        <w:rPr>
          <w:b w:val="0"/>
        </w:rPr>
        <w:t xml:space="preserve">lan’s financial strategy are: </w:t>
      </w:r>
    </w:p>
    <w:p w14:paraId="426492E4" w14:textId="77777777" w:rsidR="007B5A05" w:rsidRDefault="007B5A05" w:rsidP="007B5A05">
      <w:pPr>
        <w:pStyle w:val="Normal1"/>
      </w:pPr>
    </w:p>
    <w:p w14:paraId="2764151D" w14:textId="77777777" w:rsidR="007B5A05" w:rsidRPr="007B5A05" w:rsidRDefault="007B5A05" w:rsidP="007B5A05">
      <w:pPr>
        <w:pStyle w:val="Normal1"/>
        <w:rPr>
          <w:b/>
          <w:i/>
        </w:rPr>
      </w:pPr>
      <w:r w:rsidRPr="007B5A05">
        <w:rPr>
          <w:b/>
          <w:i/>
        </w:rPr>
        <w:t>Expenditure</w:t>
      </w:r>
    </w:p>
    <w:p w14:paraId="458ABCAC" w14:textId="77777777" w:rsidR="007B5A05" w:rsidRDefault="007B5A05" w:rsidP="007B5A05">
      <w:pPr>
        <w:pStyle w:val="Normal1"/>
      </w:pPr>
    </w:p>
    <w:p w14:paraId="68E2A7F4" w14:textId="50BDC040" w:rsidR="007B5A05" w:rsidRPr="00B823C6" w:rsidRDefault="007B5A05" w:rsidP="007B5A05">
      <w:pPr>
        <w:pStyle w:val="Normal1"/>
        <w:rPr>
          <w:i/>
          <w:u w:val="single"/>
        </w:rPr>
      </w:pPr>
      <w:r w:rsidRPr="00B823C6">
        <w:rPr>
          <w:i/>
          <w:u w:val="single"/>
        </w:rPr>
        <w:t>The impact of inflation on maintaining levels of service</w:t>
      </w:r>
    </w:p>
    <w:p w14:paraId="6345C40C" w14:textId="77777777" w:rsidR="00040274" w:rsidRDefault="00040274" w:rsidP="007B5A05">
      <w:pPr>
        <w:pStyle w:val="Normal1"/>
      </w:pPr>
    </w:p>
    <w:p w14:paraId="1CD4E16A" w14:textId="6002B77B" w:rsidR="007B5A05" w:rsidRDefault="00E82006" w:rsidP="007B5A05">
      <w:pPr>
        <w:pStyle w:val="Normal1"/>
      </w:pPr>
      <w:r>
        <w:t>I</w:t>
      </w:r>
      <w:r w:rsidR="00390864">
        <w:t xml:space="preserve">nflation is </w:t>
      </w:r>
      <w:r>
        <w:t xml:space="preserve">significant </w:t>
      </w:r>
      <w:r w:rsidR="00390864">
        <w:t xml:space="preserve">for this LTP. Council will be required to budget significantly more simply to maintain current levels of service.  </w:t>
      </w:r>
    </w:p>
    <w:p w14:paraId="07BCD8BF" w14:textId="77777777" w:rsidR="00390864" w:rsidRDefault="00390864" w:rsidP="007B5A05">
      <w:pPr>
        <w:pStyle w:val="Normal1"/>
      </w:pPr>
    </w:p>
    <w:p w14:paraId="2DD86471" w14:textId="77777777" w:rsidR="007B5A05" w:rsidRPr="00B823C6" w:rsidRDefault="007B5A05" w:rsidP="007B5A05">
      <w:pPr>
        <w:pStyle w:val="Normal1"/>
        <w:rPr>
          <w:i/>
          <w:u w:val="single"/>
        </w:rPr>
      </w:pPr>
      <w:r w:rsidRPr="00B823C6">
        <w:rPr>
          <w:i/>
          <w:u w:val="single"/>
        </w:rPr>
        <w:t xml:space="preserve">Revaluation of assets and commensurate impact on funding of depreciation </w:t>
      </w:r>
    </w:p>
    <w:p w14:paraId="0D7F8F2C" w14:textId="77777777" w:rsidR="00040274" w:rsidRDefault="00040274" w:rsidP="007B5A05">
      <w:pPr>
        <w:pStyle w:val="Normal1"/>
      </w:pPr>
    </w:p>
    <w:p w14:paraId="3E0C2142" w14:textId="1558DF69" w:rsidR="007B5A05" w:rsidRDefault="00390864" w:rsidP="007B5A05">
      <w:pPr>
        <w:pStyle w:val="Normal1"/>
      </w:pPr>
      <w:r>
        <w:t xml:space="preserve">Council assets have been </w:t>
      </w:r>
      <w:r w:rsidR="00985044">
        <w:t xml:space="preserve">recently </w:t>
      </w:r>
      <w:r>
        <w:t xml:space="preserve">revalued </w:t>
      </w:r>
      <w:r w:rsidR="00985044">
        <w:t xml:space="preserve">and the significant increase </w:t>
      </w:r>
      <w:r w:rsidR="00040923">
        <w:t xml:space="preserve">in value </w:t>
      </w:r>
      <w:r w:rsidR="00985044">
        <w:t xml:space="preserve">means </w:t>
      </w:r>
      <w:r w:rsidR="00040923">
        <w:t xml:space="preserve">depreciation expense also </w:t>
      </w:r>
      <w:r w:rsidR="00985044">
        <w:t>increase</w:t>
      </w:r>
      <w:r w:rsidR="00040923">
        <w:t>s</w:t>
      </w:r>
      <w:r w:rsidR="00985044">
        <w:t xml:space="preserve"> </w:t>
      </w:r>
      <w:r>
        <w:t>at a significantly higher rate</w:t>
      </w:r>
      <w:r w:rsidR="00040923">
        <w:t>. This</w:t>
      </w:r>
      <w:r>
        <w:t xml:space="preserve"> requires Council to make a </w:t>
      </w:r>
      <w:r w:rsidR="00040923">
        <w:t xml:space="preserve">much </w:t>
      </w:r>
      <w:r>
        <w:t>higher provision for depreciation</w:t>
      </w:r>
      <w:r w:rsidR="00040923">
        <w:t xml:space="preserve"> for a balanced budget</w:t>
      </w:r>
      <w:r>
        <w:t xml:space="preserve">. </w:t>
      </w:r>
    </w:p>
    <w:p w14:paraId="3B8F3C70" w14:textId="51F4FCEF" w:rsidR="00390864" w:rsidRDefault="00390864" w:rsidP="007B5A05">
      <w:pPr>
        <w:pStyle w:val="Normal1"/>
      </w:pPr>
    </w:p>
    <w:p w14:paraId="1CB1CD93" w14:textId="6CB11AB8" w:rsidR="00B823C6" w:rsidRDefault="00B823C6" w:rsidP="007B5A05">
      <w:pPr>
        <w:pStyle w:val="Normal1"/>
      </w:pPr>
      <w:r>
        <w:t>In the 2023/24 Annual Plan, Council decided to depart from its financial strategy in order to keep the rates increase lower by partially funding its d</w:t>
      </w:r>
      <w:r w:rsidR="00390864">
        <w:t xml:space="preserve">epreciation </w:t>
      </w:r>
      <w:r>
        <w:t>expense</w:t>
      </w:r>
      <w:r w:rsidR="00390864">
        <w:t>.</w:t>
      </w:r>
      <w:r>
        <w:t xml:space="preserve"> This means that Council is expecting to have operating expenses higher than revenue – an unbalanced budget.</w:t>
      </w:r>
      <w:r w:rsidR="00390864">
        <w:t xml:space="preserve">  </w:t>
      </w:r>
    </w:p>
    <w:p w14:paraId="690FF4B6" w14:textId="77777777" w:rsidR="00B823C6" w:rsidRDefault="00B823C6" w:rsidP="007B5A05">
      <w:pPr>
        <w:pStyle w:val="Normal1"/>
      </w:pPr>
    </w:p>
    <w:p w14:paraId="3E985097" w14:textId="7E003576" w:rsidR="00390864" w:rsidRDefault="00390864" w:rsidP="007B5A05">
      <w:pPr>
        <w:pStyle w:val="Normal1"/>
      </w:pPr>
      <w:r>
        <w:t>Council needs a plan to return to a balanced budget and funding for depreciation will be an important part of this.  The final strategy for depreciation will be updated following finalization of the budget</w:t>
      </w:r>
      <w:r w:rsidR="00D20CD2">
        <w:t>,</w:t>
      </w:r>
      <w:r>
        <w:t xml:space="preserve"> but it is likely to include a stepped plan to return to full funding for depreciation. </w:t>
      </w:r>
    </w:p>
    <w:p w14:paraId="7264B9C4" w14:textId="138E66C4" w:rsidR="007B5A05" w:rsidRDefault="007B5A05" w:rsidP="007B5A05">
      <w:pPr>
        <w:pStyle w:val="Normal1"/>
      </w:pPr>
    </w:p>
    <w:p w14:paraId="400BF712" w14:textId="77777777" w:rsidR="00EF22CC" w:rsidRPr="00B823C6" w:rsidRDefault="00EF22CC" w:rsidP="00EF22CC">
      <w:pPr>
        <w:pStyle w:val="Normal1"/>
        <w:rPr>
          <w:i/>
          <w:u w:val="single"/>
        </w:rPr>
      </w:pPr>
      <w:r w:rsidRPr="00B823C6">
        <w:rPr>
          <w:i/>
          <w:u w:val="single"/>
        </w:rPr>
        <w:t>Key assumptions on population and industry change in the region</w:t>
      </w:r>
    </w:p>
    <w:p w14:paraId="4606E062" w14:textId="77777777" w:rsidR="00040274" w:rsidRDefault="00040274" w:rsidP="00EF22CC">
      <w:pPr>
        <w:pStyle w:val="Normal1"/>
      </w:pPr>
    </w:p>
    <w:p w14:paraId="26123E17" w14:textId="3A8CC8FA" w:rsidR="00EF22CC" w:rsidRDefault="00EF22CC" w:rsidP="00EF22CC">
      <w:pPr>
        <w:pStyle w:val="Normal1"/>
      </w:pPr>
      <w:r>
        <w:t>Over the course of the Long-term Plan we are expecting the rating base to grow slightly faster at 0.9% reflecting both the impact on residential rating units and the impact of new industries on the overall rating base.</w:t>
      </w:r>
    </w:p>
    <w:p w14:paraId="24E4B5F3" w14:textId="77777777" w:rsidR="00EF22CC" w:rsidRDefault="00EF22CC" w:rsidP="00EF22CC">
      <w:pPr>
        <w:pStyle w:val="Normal1"/>
      </w:pPr>
    </w:p>
    <w:p w14:paraId="7524EA97" w14:textId="6AEC57F4" w:rsidR="00EF22CC" w:rsidRDefault="00EF22CC" w:rsidP="00EF22CC">
      <w:pPr>
        <w:pStyle w:val="Normal1"/>
      </w:pPr>
      <w:r>
        <w:t xml:space="preserve">Population growth is forecast to continue on a similar trajectory to the last Long-term Plan.  The population continues to age which is assumed to result in a smaller forecast household size. </w:t>
      </w:r>
      <w:r>
        <w:lastRenderedPageBreak/>
        <w:t xml:space="preserve">Increasing diversity is increasing the complexity of services required to be provided by Council.  </w:t>
      </w:r>
      <w:r w:rsidR="009E2D09">
        <w:t xml:space="preserve">The forecast for rating base growth is a function of population growth, household size and industry growth.  This assumption will be refined further. </w:t>
      </w:r>
    </w:p>
    <w:p w14:paraId="24488F5B" w14:textId="77777777" w:rsidR="00EF22CC" w:rsidRDefault="00EF22CC" w:rsidP="00EF22CC">
      <w:pPr>
        <w:pStyle w:val="Normal1"/>
      </w:pPr>
    </w:p>
    <w:p w14:paraId="0EB04A23" w14:textId="77777777" w:rsidR="00EF22CC" w:rsidRDefault="00EF22CC" w:rsidP="00EF22CC">
      <w:pPr>
        <w:pStyle w:val="Normal1"/>
      </w:pPr>
      <w:r>
        <w:t xml:space="preserve">The Infrastructure Strategy includes plans to deal with the bow wave of renewals coming due as a result of ageing infrastructure as well as an assumption of a small network growth of 0.9% to reflect the potential for new industry which may require extension of the network. </w:t>
      </w:r>
    </w:p>
    <w:p w14:paraId="1C18DD69" w14:textId="77777777" w:rsidR="00EF22CC" w:rsidRDefault="00EF22CC" w:rsidP="00EF22CC">
      <w:pPr>
        <w:pStyle w:val="Normal1"/>
      </w:pPr>
    </w:p>
    <w:p w14:paraId="59092613" w14:textId="77777777" w:rsidR="00EF22CC" w:rsidRDefault="00EF22CC" w:rsidP="007B5A05">
      <w:pPr>
        <w:pStyle w:val="Normal1"/>
      </w:pPr>
    </w:p>
    <w:p w14:paraId="1D377769" w14:textId="77777777" w:rsidR="007B5A05" w:rsidRPr="007B5A05" w:rsidRDefault="007B5A05" w:rsidP="00EF22CC">
      <w:pPr>
        <w:pStyle w:val="Normal1"/>
        <w:keepNext/>
        <w:rPr>
          <w:b/>
          <w:i/>
        </w:rPr>
      </w:pPr>
      <w:r w:rsidRPr="007B5A05">
        <w:rPr>
          <w:b/>
          <w:i/>
        </w:rPr>
        <w:t>Revenue</w:t>
      </w:r>
    </w:p>
    <w:p w14:paraId="7185B596" w14:textId="77777777" w:rsidR="00040274" w:rsidRDefault="00040274" w:rsidP="007B5A05">
      <w:pPr>
        <w:pStyle w:val="Normal1"/>
      </w:pPr>
    </w:p>
    <w:p w14:paraId="5E120518" w14:textId="49DAFF6C" w:rsidR="00040923" w:rsidRDefault="00040923" w:rsidP="007B5A05">
      <w:pPr>
        <w:pStyle w:val="Normal1"/>
      </w:pPr>
      <w:r>
        <w:t>An important part of Council’s financial strategy is to obtain other revenue sources.</w:t>
      </w:r>
      <w:r w:rsidR="0046249E">
        <w:t xml:space="preserve"> Fees and Charges for user pays activities and services and dividends from Invercargill City Holdings Limited are an important component.</w:t>
      </w:r>
    </w:p>
    <w:p w14:paraId="064AC7F0" w14:textId="0D515C2F" w:rsidR="0046249E" w:rsidRDefault="0046249E" w:rsidP="007B5A05">
      <w:pPr>
        <w:pStyle w:val="Normal1"/>
      </w:pPr>
    </w:p>
    <w:p w14:paraId="054A3318" w14:textId="7DBF2A52" w:rsidR="0046249E" w:rsidRDefault="0046249E" w:rsidP="007B5A05">
      <w:pPr>
        <w:pStyle w:val="Normal1"/>
      </w:pPr>
      <w:r>
        <w:t>The financial strategy has been prepared with the assumption that fees and charges revenue will increase by at least the rate of inflation annually. The review of such revenue in the budget process also considers the impact of growth on the revenue stream.</w:t>
      </w:r>
    </w:p>
    <w:p w14:paraId="29C77BCF" w14:textId="6998FB94" w:rsidR="0046249E" w:rsidRDefault="0046249E" w:rsidP="007B5A05">
      <w:pPr>
        <w:pStyle w:val="Normal1"/>
      </w:pPr>
    </w:p>
    <w:p w14:paraId="2B387CEF" w14:textId="573C638E" w:rsidR="00040923" w:rsidRDefault="0046249E" w:rsidP="007B5A05">
      <w:pPr>
        <w:pStyle w:val="Normal1"/>
      </w:pPr>
      <w:r>
        <w:t xml:space="preserve">Dividends from ICHL are a key operating revenue source for Council which reduces the need for Council to rate for operating costs. The financial strategy has been prepared on the basis that </w:t>
      </w:r>
      <w:r w:rsidR="0040245F">
        <w:t>the dividend will</w:t>
      </w:r>
      <w:r w:rsidR="00EB7A81">
        <w:t xml:space="preserve"> be no less than</w:t>
      </w:r>
      <w:r w:rsidR="0040245F">
        <w:t xml:space="preserve"> $5.</w:t>
      </w:r>
      <w:r w:rsidR="00EB7A81">
        <w:t>2</w:t>
      </w:r>
      <w:r w:rsidR="0040245F">
        <w:t xml:space="preserve"> million in 2024/25 and will not be lower than that plus inflation over the period of the strategy.</w:t>
      </w:r>
    </w:p>
    <w:p w14:paraId="7A370C32" w14:textId="77777777" w:rsidR="0040245F" w:rsidRDefault="0040245F" w:rsidP="007B5A05">
      <w:pPr>
        <w:pStyle w:val="Normal1"/>
      </w:pPr>
    </w:p>
    <w:p w14:paraId="05D674C4" w14:textId="752878AB" w:rsidR="00390864" w:rsidRPr="00EF22CC" w:rsidRDefault="00390864" w:rsidP="007B5A05">
      <w:pPr>
        <w:pStyle w:val="Normal1"/>
        <w:rPr>
          <w:i/>
          <w:u w:val="single"/>
        </w:rPr>
      </w:pPr>
      <w:r w:rsidRPr="00EF22CC">
        <w:rPr>
          <w:i/>
          <w:u w:val="single"/>
        </w:rPr>
        <w:t>Growth</w:t>
      </w:r>
    </w:p>
    <w:p w14:paraId="27CCA69C" w14:textId="77777777" w:rsidR="00040274" w:rsidRDefault="00040274" w:rsidP="007B5A05">
      <w:pPr>
        <w:pStyle w:val="Normal1"/>
      </w:pPr>
    </w:p>
    <w:p w14:paraId="2625C483" w14:textId="1BAF1BDD" w:rsidR="00390864" w:rsidRDefault="00390864" w:rsidP="007B5A05">
      <w:pPr>
        <w:pStyle w:val="Normal1"/>
      </w:pPr>
      <w:r>
        <w:t xml:space="preserve">As noted above, a small level of rating base growth is forecast both as a result of population growth and as a result of the potential new industries expected in the District. </w:t>
      </w:r>
    </w:p>
    <w:p w14:paraId="5EE1BCE5" w14:textId="77777777" w:rsidR="00390864" w:rsidRDefault="00390864" w:rsidP="007B5A05">
      <w:pPr>
        <w:pStyle w:val="Normal1"/>
      </w:pPr>
    </w:p>
    <w:p w14:paraId="5C2EC6D8" w14:textId="25C9C39D" w:rsidR="007B5A05" w:rsidRPr="00B823C6" w:rsidRDefault="007B5A05" w:rsidP="007B5A05">
      <w:pPr>
        <w:pStyle w:val="Normal1"/>
        <w:rPr>
          <w:i/>
          <w:u w:val="single"/>
        </w:rPr>
      </w:pPr>
      <w:r w:rsidRPr="00B823C6">
        <w:rPr>
          <w:i/>
          <w:u w:val="single"/>
        </w:rPr>
        <w:t>Three waters and impact on revenue</w:t>
      </w:r>
    </w:p>
    <w:p w14:paraId="3988669D" w14:textId="77777777" w:rsidR="00040274" w:rsidRDefault="00040274" w:rsidP="007B5A05">
      <w:pPr>
        <w:pStyle w:val="Normal1"/>
      </w:pPr>
    </w:p>
    <w:p w14:paraId="534A7B8B" w14:textId="040B1DF1" w:rsidR="007B5A05" w:rsidRDefault="00390864" w:rsidP="007B5A05">
      <w:pPr>
        <w:pStyle w:val="Normal1"/>
      </w:pPr>
      <w:r>
        <w:t xml:space="preserve">The Infrastructure Strategy includes three waters in order to provide the community with a good picture of the three waters context as this will be important to them whether or not Council is providing this service. </w:t>
      </w:r>
    </w:p>
    <w:p w14:paraId="68628C74" w14:textId="6FF9DC1D" w:rsidR="00390864" w:rsidRDefault="00390864" w:rsidP="007B5A05">
      <w:pPr>
        <w:pStyle w:val="Normal1"/>
      </w:pPr>
    </w:p>
    <w:p w14:paraId="5F7E341A" w14:textId="39662334" w:rsidR="00390864" w:rsidRDefault="00390864" w:rsidP="007B5A05">
      <w:pPr>
        <w:pStyle w:val="Normal1"/>
      </w:pPr>
      <w:r>
        <w:t xml:space="preserve">The budget has been produced with three waters through the whole model and </w:t>
      </w:r>
      <w:r w:rsidR="009E2D09">
        <w:t>with three waters removed from Y</w:t>
      </w:r>
      <w:r>
        <w:t xml:space="preserve">ear 3. </w:t>
      </w:r>
      <w:r w:rsidR="0040245F">
        <w:t>This provides us with sufficient flexibility to adapt as decisions are made around reform.</w:t>
      </w:r>
      <w:r>
        <w:t xml:space="preserve"> </w:t>
      </w:r>
      <w:r w:rsidR="0040245F">
        <w:t xml:space="preserve"> The draft strategy has been written with three waters continuing</w:t>
      </w:r>
      <w:r w:rsidR="008B54C6">
        <w:t>. As more certainty is provided amendments will be made.</w:t>
      </w:r>
    </w:p>
    <w:p w14:paraId="1AF95846" w14:textId="77777777" w:rsidR="00390864" w:rsidRDefault="00390864" w:rsidP="007B5A05">
      <w:pPr>
        <w:pStyle w:val="Normal1"/>
      </w:pPr>
    </w:p>
    <w:p w14:paraId="6B726846" w14:textId="6C5BF113" w:rsidR="007B5A05" w:rsidRPr="00390864" w:rsidRDefault="00FC50A3" w:rsidP="007B5A05">
      <w:pPr>
        <w:pStyle w:val="Normal1"/>
        <w:rPr>
          <w:b/>
          <w:i/>
        </w:rPr>
      </w:pPr>
      <w:r>
        <w:rPr>
          <w:b/>
          <w:i/>
        </w:rPr>
        <w:t>Interest rates, the d</w:t>
      </w:r>
      <w:r w:rsidR="007B5A05" w:rsidRPr="00390864">
        <w:rPr>
          <w:b/>
          <w:i/>
        </w:rPr>
        <w:t>ebt ceiling and ability to fund debt repayment</w:t>
      </w:r>
    </w:p>
    <w:p w14:paraId="793FEAC4" w14:textId="77777777" w:rsidR="00040274" w:rsidRDefault="00040274" w:rsidP="007B5A05">
      <w:pPr>
        <w:pStyle w:val="Normal1"/>
      </w:pPr>
    </w:p>
    <w:p w14:paraId="603D3CFB" w14:textId="0C5D7AE2" w:rsidR="00390864" w:rsidRDefault="00390864" w:rsidP="007B5A05">
      <w:pPr>
        <w:pStyle w:val="Normal1"/>
      </w:pPr>
      <w:r>
        <w:t xml:space="preserve">Interest rates have risen and are forecast to remain higher for the length of the plan.  The cost of borrowing is forecast to be higher than over the last few years in comparison to the interest rate for lending.  This will have a marginal negative impact on Council’s position. </w:t>
      </w:r>
    </w:p>
    <w:p w14:paraId="191EEDF5" w14:textId="3C933B61" w:rsidR="00390864" w:rsidRDefault="00390864" w:rsidP="007B5A05">
      <w:pPr>
        <w:pStyle w:val="Normal1"/>
      </w:pPr>
    </w:p>
    <w:p w14:paraId="7759D60C" w14:textId="3A379A74" w:rsidR="00FC50A3" w:rsidRDefault="00FC50A3" w:rsidP="007B5A05">
      <w:pPr>
        <w:pStyle w:val="Normal1"/>
      </w:pPr>
      <w:r>
        <w:t xml:space="preserve">Council currently holds a conservative position on its debt ceiling to reflect the need to meet the cost of uncalled capital </w:t>
      </w:r>
      <w:r w:rsidR="008B54C6">
        <w:t>held in ICHL</w:t>
      </w:r>
      <w:r>
        <w:t xml:space="preserve"> i</w:t>
      </w:r>
      <w:r w:rsidR="008B54C6">
        <w:t>f</w:t>
      </w:r>
      <w:r>
        <w:t xml:space="preserve"> required.  The current debt ceiling is $150 million.  It is proposed to increase this to between </w:t>
      </w:r>
      <w:r w:rsidR="008B54C6">
        <w:t>180</w:t>
      </w:r>
      <w:r>
        <w:t xml:space="preserve">% and </w:t>
      </w:r>
      <w:r w:rsidR="008B54C6">
        <w:t>200</w:t>
      </w:r>
      <w:r>
        <w:t xml:space="preserve">% </w:t>
      </w:r>
      <w:r w:rsidR="00DF465E">
        <w:t xml:space="preserve">of operating revenue </w:t>
      </w:r>
      <w:r>
        <w:t xml:space="preserve">in order to accommodate the forecast significant increase in the capital programme as the result of the </w:t>
      </w:r>
      <w:r>
        <w:lastRenderedPageBreak/>
        <w:t xml:space="preserve">need to deliver the three waters programme and Te Unua Museum of Southland alongside the renewals programme. </w:t>
      </w:r>
    </w:p>
    <w:p w14:paraId="3F74AACE" w14:textId="634EDD1F" w:rsidR="00FC50A3" w:rsidRDefault="00FC50A3" w:rsidP="007B5A05">
      <w:pPr>
        <w:pStyle w:val="Normal1"/>
      </w:pPr>
    </w:p>
    <w:p w14:paraId="6385E758" w14:textId="7A1521D1" w:rsidR="00FC50A3" w:rsidRDefault="00FC50A3" w:rsidP="007B5A05">
      <w:pPr>
        <w:pStyle w:val="Normal1"/>
      </w:pPr>
      <w:r>
        <w:t xml:space="preserve">The appropriate level for the debt ceiling will need to be finalised following revision of the budget to determine alignment with the debt affordability benchmark. </w:t>
      </w:r>
    </w:p>
    <w:p w14:paraId="17BF513B" w14:textId="60FA1EC1" w:rsidR="00FC50A3" w:rsidRDefault="00FC50A3" w:rsidP="007B5A05">
      <w:pPr>
        <w:pStyle w:val="Normal1"/>
      </w:pPr>
    </w:p>
    <w:p w14:paraId="767AB64A" w14:textId="325F6165" w:rsidR="00FC50A3" w:rsidRDefault="00FC50A3" w:rsidP="007B5A05">
      <w:pPr>
        <w:pStyle w:val="Normal1"/>
      </w:pPr>
      <w:r>
        <w:t xml:space="preserve">It is likely that further revisions to the capital programme will be required both to support debt affordability and to manage deliverability.  The size of the capital programme has a potential impact on our credit rating and audit opinion in light of deliverability assessments. </w:t>
      </w:r>
    </w:p>
    <w:p w14:paraId="365508B7" w14:textId="77777777" w:rsidR="00FC50A3" w:rsidRDefault="00FC50A3" w:rsidP="007B5A05">
      <w:pPr>
        <w:pStyle w:val="Normal1"/>
      </w:pPr>
    </w:p>
    <w:p w14:paraId="56DAB76F" w14:textId="77777777" w:rsidR="007B5A05" w:rsidRPr="00FC50A3" w:rsidRDefault="007B5A05" w:rsidP="007B5A05">
      <w:pPr>
        <w:pStyle w:val="Normal1"/>
        <w:rPr>
          <w:b/>
          <w:i/>
        </w:rPr>
      </w:pPr>
      <w:r w:rsidRPr="00FC50A3">
        <w:rPr>
          <w:b/>
          <w:i/>
        </w:rPr>
        <w:t>Rates and the cost of living</w:t>
      </w:r>
    </w:p>
    <w:p w14:paraId="773EF380" w14:textId="77777777" w:rsidR="00040274" w:rsidRDefault="00040274" w:rsidP="007B5A05">
      <w:pPr>
        <w:pStyle w:val="Normal1"/>
      </w:pPr>
    </w:p>
    <w:p w14:paraId="43F9CB5F" w14:textId="2004E7D7" w:rsidR="00FC50A3" w:rsidRDefault="00FC50A3" w:rsidP="007B5A05">
      <w:pPr>
        <w:pStyle w:val="Normal1"/>
      </w:pPr>
      <w:r>
        <w:t xml:space="preserve">Inflation is impacting the cost of living for the community which has a flow on impact for rates affordability. </w:t>
      </w:r>
    </w:p>
    <w:p w14:paraId="495606A4" w14:textId="77777777" w:rsidR="00FC50A3" w:rsidRDefault="00FC50A3" w:rsidP="007B5A05">
      <w:pPr>
        <w:pStyle w:val="Normal1"/>
      </w:pPr>
    </w:p>
    <w:p w14:paraId="09BAEFC9" w14:textId="6AAE7727" w:rsidR="007B5A05" w:rsidRDefault="00FC50A3" w:rsidP="007B5A05">
      <w:pPr>
        <w:pStyle w:val="Normal1"/>
      </w:pPr>
      <w:r>
        <w:t xml:space="preserve">There are two options for the </w:t>
      </w:r>
      <w:r w:rsidR="00DF465E">
        <w:t xml:space="preserve">maximum </w:t>
      </w:r>
      <w:r>
        <w:t xml:space="preserve">rates benchmark – to set a </w:t>
      </w:r>
      <w:r w:rsidR="00DF465E">
        <w:t xml:space="preserve">maximum </w:t>
      </w:r>
      <w:r>
        <w:t>level of increase or to tag this to the inflation index.  Council will receive advice to support this decision in November</w:t>
      </w:r>
      <w:r w:rsidR="00EF22CC">
        <w:t>, the current preferred method is to tie this to the Local Government Cost Index</w:t>
      </w:r>
      <w:r>
        <w:t>. Following completion of the budget the rates benchmarks and rates affordability benchmarks will be assessed and potential further revisions to the budget</w:t>
      </w:r>
      <w:r w:rsidR="00F80FFE">
        <w:t xml:space="preserve"> or limits</w:t>
      </w:r>
      <w:r>
        <w:t xml:space="preserve"> may need to be made. </w:t>
      </w:r>
    </w:p>
    <w:p w14:paraId="638DADF6" w14:textId="77777777" w:rsidR="007B5A05" w:rsidRDefault="007B5A05" w:rsidP="007B5A05">
      <w:pPr>
        <w:pStyle w:val="Normal1"/>
      </w:pPr>
    </w:p>
    <w:p w14:paraId="4D579C32" w14:textId="77777777" w:rsidR="007B5A05" w:rsidRPr="007B5A05" w:rsidRDefault="007B5A05" w:rsidP="00F80FFE">
      <w:pPr>
        <w:pStyle w:val="Normal1"/>
        <w:keepNext/>
        <w:rPr>
          <w:b/>
          <w:i/>
        </w:rPr>
      </w:pPr>
      <w:r w:rsidRPr="007B5A05">
        <w:rPr>
          <w:b/>
          <w:i/>
        </w:rPr>
        <w:t xml:space="preserve">Financial management </w:t>
      </w:r>
    </w:p>
    <w:p w14:paraId="5D4F858A" w14:textId="77777777" w:rsidR="00040274" w:rsidRDefault="00040274" w:rsidP="007B5A05">
      <w:pPr>
        <w:pStyle w:val="Normal1"/>
      </w:pPr>
    </w:p>
    <w:p w14:paraId="17D17FCB" w14:textId="72A92078" w:rsidR="00EB7A81" w:rsidRDefault="00EB7A81" w:rsidP="007B5A05">
      <w:pPr>
        <w:pStyle w:val="Normal1"/>
      </w:pPr>
      <w:r>
        <w:t>The key vision for Council is “Waih</w:t>
      </w:r>
      <w:r w:rsidR="00D20CD2">
        <w:t>ō</w:t>
      </w:r>
      <w:r>
        <w:t xml:space="preserve">pai </w:t>
      </w:r>
      <w:r w:rsidR="00D20CD2">
        <w:t xml:space="preserve">- </w:t>
      </w:r>
      <w:r>
        <w:t xml:space="preserve">to leave in good order”, </w:t>
      </w:r>
      <w:r w:rsidR="00D20CD2">
        <w:t xml:space="preserve">and </w:t>
      </w:r>
      <w:r>
        <w:t>to deliver on this Council needs to take a prudent approach towards financial management.</w:t>
      </w:r>
    </w:p>
    <w:p w14:paraId="60AE0795" w14:textId="77777777" w:rsidR="00EB7A81" w:rsidRDefault="00EB7A81" w:rsidP="007B5A05">
      <w:pPr>
        <w:pStyle w:val="Normal1"/>
      </w:pPr>
    </w:p>
    <w:p w14:paraId="057F8849" w14:textId="021E7590" w:rsidR="00BA4129" w:rsidRDefault="00BA4129" w:rsidP="007B5A05">
      <w:pPr>
        <w:pStyle w:val="Normal1"/>
      </w:pPr>
      <w:r>
        <w:t>Council is required to manage it</w:t>
      </w:r>
      <w:r w:rsidR="00D20CD2">
        <w:t>s</w:t>
      </w:r>
      <w:r>
        <w:t xml:space="preserve"> financials in such a manner to ensure that it has sufficient capacity to borrow for unforeseen shocks such as recession or natural disaster</w:t>
      </w:r>
      <w:r w:rsidR="00EB7A81">
        <w:t>. This means we need to maintain capacity to borrow if we absolutely need to.</w:t>
      </w:r>
    </w:p>
    <w:p w14:paraId="6270925A" w14:textId="25FB5035" w:rsidR="00EB7A81" w:rsidRDefault="00EB7A81" w:rsidP="007B5A05">
      <w:pPr>
        <w:pStyle w:val="Normal1"/>
      </w:pPr>
    </w:p>
    <w:p w14:paraId="3540BF38" w14:textId="2756DE5F" w:rsidR="00EB7A81" w:rsidRDefault="00EB7A81" w:rsidP="007B5A05">
      <w:pPr>
        <w:pStyle w:val="Normal1"/>
      </w:pPr>
      <w:r>
        <w:t>While Council can increase its borrowing the affordability of the debt is a key point, with both debt servicing and repayment to be funded</w:t>
      </w:r>
      <w:r w:rsidR="00885250">
        <w:t>. The significant increase in interest rates will have an impact on affordability with interest rates currently as high as 6% for Council. The average cost of debt for Council is expected to be 4% over the life of the strategy. It is currently estimated that every 1% increase in the interest rate requires a 2.5% increase in rates to fund the interest</w:t>
      </w:r>
      <w:r w:rsidR="00F80FFE">
        <w:t xml:space="preserve"> based on current borrowing. The significant increase in borrowing proposed will only increase the rates requirement</w:t>
      </w:r>
      <w:r w:rsidR="00885250">
        <w:t>.</w:t>
      </w:r>
    </w:p>
    <w:p w14:paraId="6C6FCA5E" w14:textId="5C0AB41B" w:rsidR="009B1E72" w:rsidRDefault="009B1E72" w:rsidP="007B5A05">
      <w:pPr>
        <w:pStyle w:val="Normal1"/>
      </w:pPr>
    </w:p>
    <w:p w14:paraId="21AC5FD4" w14:textId="640B67FF" w:rsidR="009B1E72" w:rsidRDefault="009B1E72" w:rsidP="007B5A05">
      <w:pPr>
        <w:pStyle w:val="Normal1"/>
      </w:pPr>
      <w:r>
        <w:t>The strategy outlines the minimum cash and cash investments to be held by Council at $20</w:t>
      </w:r>
      <w:r w:rsidR="005A36FD">
        <w:t> </w:t>
      </w:r>
      <w:r w:rsidR="00D20CD2">
        <w:t>million</w:t>
      </w:r>
      <w:r>
        <w:t xml:space="preserve"> minimum. This together with the additional debt capacity ensure we maintain a prudent approach to financial management.</w:t>
      </w:r>
    </w:p>
    <w:p w14:paraId="53F6D4E9" w14:textId="77777777" w:rsidR="00BA4129" w:rsidRDefault="00BA4129" w:rsidP="007B5A05">
      <w:pPr>
        <w:pStyle w:val="Normal1"/>
      </w:pPr>
    </w:p>
    <w:p w14:paraId="28ED9514" w14:textId="0D96D1D9" w:rsidR="007B5A05" w:rsidRPr="00F80FFE" w:rsidRDefault="00885250" w:rsidP="007B5A05">
      <w:pPr>
        <w:pStyle w:val="Normal1"/>
        <w:rPr>
          <w:b/>
          <w:i/>
        </w:rPr>
      </w:pPr>
      <w:r w:rsidRPr="00F80FFE">
        <w:rPr>
          <w:b/>
          <w:i/>
        </w:rPr>
        <w:t>B</w:t>
      </w:r>
      <w:r w:rsidR="007B5A05" w:rsidRPr="00F80FFE">
        <w:rPr>
          <w:b/>
          <w:i/>
        </w:rPr>
        <w:t xml:space="preserve">orrowing </w:t>
      </w:r>
    </w:p>
    <w:p w14:paraId="0E30847B" w14:textId="77777777" w:rsidR="00040274" w:rsidRDefault="00040274" w:rsidP="007B5A05">
      <w:pPr>
        <w:pStyle w:val="Normal1"/>
      </w:pPr>
    </w:p>
    <w:p w14:paraId="13EBE20B" w14:textId="21AD3E02" w:rsidR="00885250" w:rsidRDefault="00885250" w:rsidP="007B5A05">
      <w:pPr>
        <w:pStyle w:val="Normal1"/>
      </w:pPr>
      <w:r>
        <w:t>It is proposed that Council retain the Local Government Funding Agency (LGFA) as its principal lender. The LGFA is the main lender for the local government sector and provides funding that is cost effective.</w:t>
      </w:r>
    </w:p>
    <w:p w14:paraId="74C3B4A5" w14:textId="0A535346" w:rsidR="00885250" w:rsidRDefault="00885250" w:rsidP="007B5A05">
      <w:pPr>
        <w:pStyle w:val="Normal1"/>
      </w:pPr>
    </w:p>
    <w:p w14:paraId="39AE5C2D" w14:textId="46B301FC" w:rsidR="00885250" w:rsidRDefault="00885250" w:rsidP="007B5A05">
      <w:pPr>
        <w:pStyle w:val="Normal1"/>
      </w:pPr>
      <w:r>
        <w:t xml:space="preserve">Council’s current AA+ credit rating </w:t>
      </w:r>
      <w:r w:rsidR="009B1E72">
        <w:t xml:space="preserve">is reflected in </w:t>
      </w:r>
      <w:r w:rsidR="00D20CD2">
        <w:t xml:space="preserve">the </w:t>
      </w:r>
      <w:r w:rsidR="009B1E72">
        <w:t>interest rates offered by LGFA.</w:t>
      </w:r>
    </w:p>
    <w:p w14:paraId="261D9895" w14:textId="77777777" w:rsidR="00885250" w:rsidRDefault="00885250" w:rsidP="007B5A05">
      <w:pPr>
        <w:pStyle w:val="Normal1"/>
      </w:pPr>
    </w:p>
    <w:p w14:paraId="486FC6C9" w14:textId="77777777" w:rsidR="00040274" w:rsidRDefault="00040274">
      <w:pPr>
        <w:tabs>
          <w:tab w:val="clear" w:pos="2835"/>
        </w:tabs>
        <w:spacing w:after="160"/>
        <w:jc w:val="left"/>
        <w:rPr>
          <w:b/>
          <w:i/>
        </w:rPr>
      </w:pPr>
      <w:r>
        <w:rPr>
          <w:b/>
          <w:i/>
        </w:rPr>
        <w:br w:type="page"/>
      </w:r>
    </w:p>
    <w:p w14:paraId="7E433319" w14:textId="7ED18F34" w:rsidR="007B5A05" w:rsidRPr="00F80FFE" w:rsidRDefault="007B5A05" w:rsidP="007B5A05">
      <w:pPr>
        <w:pStyle w:val="Normal1"/>
        <w:rPr>
          <w:b/>
          <w:i/>
        </w:rPr>
      </w:pPr>
      <w:r w:rsidRPr="00F80FFE">
        <w:rPr>
          <w:b/>
          <w:i/>
        </w:rPr>
        <w:lastRenderedPageBreak/>
        <w:t xml:space="preserve">Investment returns </w:t>
      </w:r>
    </w:p>
    <w:p w14:paraId="227720CB" w14:textId="77777777" w:rsidR="00040274" w:rsidRDefault="00040274" w:rsidP="008A175C">
      <w:pPr>
        <w:pStyle w:val="Normal1"/>
      </w:pPr>
    </w:p>
    <w:p w14:paraId="17E4D831" w14:textId="01DD50F3" w:rsidR="004A1087" w:rsidRDefault="004A1087" w:rsidP="008A175C">
      <w:pPr>
        <w:pStyle w:val="Normal1"/>
      </w:pPr>
      <w:r>
        <w:t>Council will continue to maximise the returns on it investment property portfolio and its equity investment in ICHL.</w:t>
      </w:r>
    </w:p>
    <w:p w14:paraId="607B8867" w14:textId="4F10C67A" w:rsidR="009B1E72" w:rsidRDefault="009B1E72" w:rsidP="008A175C">
      <w:pPr>
        <w:pStyle w:val="Normal1"/>
      </w:pPr>
    </w:p>
    <w:p w14:paraId="519B0F7C" w14:textId="7F7FA755" w:rsidR="009B1E72" w:rsidRPr="00F80FFE" w:rsidRDefault="009B1E72" w:rsidP="008A175C">
      <w:pPr>
        <w:pStyle w:val="Normal1"/>
        <w:rPr>
          <w:i/>
        </w:rPr>
      </w:pPr>
      <w:r w:rsidRPr="00F80FFE">
        <w:rPr>
          <w:b/>
          <w:i/>
        </w:rPr>
        <w:t>Asset sales</w:t>
      </w:r>
    </w:p>
    <w:p w14:paraId="6CB1AC91" w14:textId="77777777" w:rsidR="00040274" w:rsidRDefault="00040274" w:rsidP="008A175C">
      <w:pPr>
        <w:pStyle w:val="Normal1"/>
      </w:pPr>
    </w:p>
    <w:p w14:paraId="0D8F4CEF" w14:textId="27E73A3B" w:rsidR="009B1E72" w:rsidRDefault="009B1E72" w:rsidP="008A175C">
      <w:pPr>
        <w:pStyle w:val="Normal1"/>
      </w:pPr>
      <w:r>
        <w:t xml:space="preserve">In developing the </w:t>
      </w:r>
      <w:r w:rsidR="00D20CD2">
        <w:t>L</w:t>
      </w:r>
      <w:r>
        <w:t xml:space="preserve">ong-term </w:t>
      </w:r>
      <w:r w:rsidR="00D20CD2">
        <w:t>P</w:t>
      </w:r>
      <w:r>
        <w:t>lan Council has recognised that it owns a large amount of land and assets that it may not be getting the best return</w:t>
      </w:r>
      <w:r w:rsidR="00050AA5">
        <w:t xml:space="preserve"> on</w:t>
      </w:r>
      <w:r>
        <w:t xml:space="preserve"> (</w:t>
      </w:r>
      <w:r w:rsidR="00050AA5">
        <w:t xml:space="preserve">in terms of either </w:t>
      </w:r>
      <w:r>
        <w:t>service potential or financial).</w:t>
      </w:r>
    </w:p>
    <w:p w14:paraId="5C753B0C" w14:textId="2BB73DBA" w:rsidR="009B1E72" w:rsidRDefault="009B1E72" w:rsidP="008A175C">
      <w:pPr>
        <w:pStyle w:val="Normal1"/>
      </w:pPr>
    </w:p>
    <w:p w14:paraId="2FC7C4BE" w14:textId="025F6670" w:rsidR="009B1E72" w:rsidRPr="009B1E72" w:rsidRDefault="009B1E72" w:rsidP="008A175C">
      <w:pPr>
        <w:pStyle w:val="Normal1"/>
      </w:pPr>
      <w:r w:rsidRPr="009B1E72">
        <w:t>Over the course of the Long-term Plan Council will look to sell assets (land and buildings) that are not required for operations or strategic reasons. Income from the sale of these assets will be used to reduce the operating costs or net debt balance of the relevant activity, effectively reducing the level of debt Council needs to borrow.</w:t>
      </w:r>
    </w:p>
    <w:p w14:paraId="38EB7087" w14:textId="77777777" w:rsidR="007B5A05" w:rsidRDefault="007B5A05" w:rsidP="008A175C">
      <w:pPr>
        <w:pStyle w:val="Normal1"/>
      </w:pPr>
    </w:p>
    <w:p w14:paraId="3B48AD5B" w14:textId="77777777" w:rsidR="007B5A05" w:rsidRPr="00F80FFE" w:rsidRDefault="007B5A05" w:rsidP="008A175C">
      <w:pPr>
        <w:pStyle w:val="Normal1"/>
        <w:rPr>
          <w:b/>
          <w:i/>
        </w:rPr>
      </w:pPr>
      <w:r w:rsidRPr="00F80FFE">
        <w:rPr>
          <w:b/>
          <w:i/>
        </w:rPr>
        <w:t>Financial Benchmarks</w:t>
      </w:r>
    </w:p>
    <w:p w14:paraId="59FF24E1" w14:textId="77777777" w:rsidR="00040274" w:rsidRDefault="00040274" w:rsidP="008A175C">
      <w:pPr>
        <w:pStyle w:val="Normal1"/>
      </w:pPr>
    </w:p>
    <w:p w14:paraId="27921AA7" w14:textId="2F3D33F6" w:rsidR="007B5A05" w:rsidRDefault="007B5A05" w:rsidP="008A175C">
      <w:pPr>
        <w:pStyle w:val="Normal1"/>
      </w:pPr>
      <w:r>
        <w:t xml:space="preserve">Council will receive the draft positon for the financial benchmarks for the Long-term </w:t>
      </w:r>
      <w:r w:rsidR="00050AA5">
        <w:t>P</w:t>
      </w:r>
      <w:r>
        <w:t xml:space="preserve">lan in November.  This will show the plan to return to a balanced budget over time. </w:t>
      </w:r>
    </w:p>
    <w:p w14:paraId="2B15446C" w14:textId="77777777" w:rsidR="007B5A05" w:rsidRDefault="007B5A05" w:rsidP="008A175C">
      <w:pPr>
        <w:pStyle w:val="Normal1"/>
      </w:pPr>
      <w:r>
        <w:t xml:space="preserve"> </w:t>
      </w:r>
    </w:p>
    <w:p w14:paraId="04C48B81" w14:textId="612FF39B" w:rsidR="007B5A05" w:rsidRDefault="007B5A05" w:rsidP="008A175C">
      <w:pPr>
        <w:pStyle w:val="Normal1"/>
      </w:pPr>
      <w:r>
        <w:t>Summary of proposed changes from the current Financial Strategy:</w:t>
      </w:r>
    </w:p>
    <w:p w14:paraId="07A17E71" w14:textId="416BDC7F" w:rsidR="00FC50A3" w:rsidRDefault="00FC50A3" w:rsidP="00040274">
      <w:pPr>
        <w:pStyle w:val="ListBullet"/>
      </w:pPr>
      <w:r>
        <w:t xml:space="preserve">A revision of the </w:t>
      </w:r>
      <w:r w:rsidR="009E2D09">
        <w:t xml:space="preserve">rating base </w:t>
      </w:r>
      <w:r>
        <w:t>growth forecast to reflect population growth and likely industry growth</w:t>
      </w:r>
      <w:r w:rsidR="004A1087">
        <w:t xml:space="preserve"> </w:t>
      </w:r>
    </w:p>
    <w:p w14:paraId="4C23D0A0" w14:textId="0A289182" w:rsidR="00FC50A3" w:rsidRDefault="00FC50A3" w:rsidP="00040274">
      <w:pPr>
        <w:pStyle w:val="ListBullet"/>
      </w:pPr>
      <w:r>
        <w:t>A change to the debt ceiling to reflect Council’s increased need to borrow to deliver an enlarged capital programme</w:t>
      </w:r>
    </w:p>
    <w:p w14:paraId="5162CCDE" w14:textId="22C5B57A" w:rsidR="00FC50A3" w:rsidRDefault="00FC50A3" w:rsidP="00040274">
      <w:pPr>
        <w:pStyle w:val="ListBullet"/>
      </w:pPr>
      <w:r>
        <w:t xml:space="preserve">A change to the strategy for funding deprecation </w:t>
      </w:r>
    </w:p>
    <w:p w14:paraId="15CFD2AE" w14:textId="107C3907" w:rsidR="00FC50A3" w:rsidRDefault="00FC50A3" w:rsidP="00040274">
      <w:pPr>
        <w:pStyle w:val="ListBullet"/>
      </w:pPr>
      <w:r>
        <w:t xml:space="preserve">A change to the rates </w:t>
      </w:r>
      <w:r w:rsidR="00F80FFE">
        <w:t xml:space="preserve">limit </w:t>
      </w:r>
      <w:r>
        <w:t xml:space="preserve">benchmark. </w:t>
      </w:r>
    </w:p>
    <w:p w14:paraId="03288206" w14:textId="77777777" w:rsidR="007B5A05" w:rsidRDefault="007B5A05" w:rsidP="008A175C">
      <w:pPr>
        <w:pStyle w:val="Normal1"/>
      </w:pPr>
    </w:p>
    <w:p w14:paraId="4410CF76" w14:textId="77777777" w:rsidR="007B5A05" w:rsidRDefault="007B5A05" w:rsidP="008A175C">
      <w:pPr>
        <w:pStyle w:val="Normal1"/>
      </w:pPr>
    </w:p>
    <w:p w14:paraId="463EB0E8" w14:textId="77777777" w:rsidR="00CA7D32" w:rsidRDefault="00CA7D32" w:rsidP="00D4660D">
      <w:pPr>
        <w:pStyle w:val="HeadingStyle3"/>
      </w:pPr>
      <w:r>
        <w:t xml:space="preserve">Significance </w:t>
      </w:r>
    </w:p>
    <w:p w14:paraId="6E158AD2" w14:textId="77777777" w:rsidR="00CA7D32" w:rsidRDefault="00CA7D32" w:rsidP="008A175C">
      <w:pPr>
        <w:pStyle w:val="Normal1"/>
      </w:pPr>
    </w:p>
    <w:p w14:paraId="4B7B92A0" w14:textId="4EF07336" w:rsidR="00CA7D32" w:rsidRPr="00A947CC" w:rsidRDefault="007B5A05" w:rsidP="00D4660D">
      <w:pPr>
        <w:pStyle w:val="HeadingStyle3"/>
        <w:rPr>
          <w:b w:val="0"/>
        </w:rPr>
      </w:pPr>
      <w:r>
        <w:rPr>
          <w:b w:val="0"/>
        </w:rPr>
        <w:t xml:space="preserve">This issue is significant and requires consultation in line with specific requirements for Long-term </w:t>
      </w:r>
      <w:r w:rsidR="00050AA5">
        <w:rPr>
          <w:b w:val="0"/>
        </w:rPr>
        <w:t>P</w:t>
      </w:r>
      <w:r>
        <w:rPr>
          <w:b w:val="0"/>
        </w:rPr>
        <w:t xml:space="preserve">lan consultation laid out in the Local Government Act. </w:t>
      </w:r>
    </w:p>
    <w:p w14:paraId="5EB4D32C" w14:textId="77777777" w:rsidR="00CA7D32" w:rsidRDefault="00CA7D32" w:rsidP="008A175C">
      <w:pPr>
        <w:pStyle w:val="Normal1"/>
      </w:pPr>
    </w:p>
    <w:p w14:paraId="20639E8E" w14:textId="77777777" w:rsidR="00CA7D32" w:rsidRDefault="00CA7D32" w:rsidP="008A175C">
      <w:pPr>
        <w:pStyle w:val="Normal1"/>
      </w:pPr>
    </w:p>
    <w:p w14:paraId="28C66C3A" w14:textId="77777777" w:rsidR="00861E20" w:rsidRDefault="00861E20" w:rsidP="00D4660D">
      <w:pPr>
        <w:pStyle w:val="HeadingStyle2"/>
      </w:pPr>
      <w:r>
        <w:t>Community Views</w:t>
      </w:r>
    </w:p>
    <w:p w14:paraId="5F32C137" w14:textId="77777777" w:rsidR="00CA7D32" w:rsidRDefault="00CA7D32" w:rsidP="008A175C">
      <w:pPr>
        <w:pStyle w:val="Normal1"/>
      </w:pPr>
    </w:p>
    <w:p w14:paraId="392B3425" w14:textId="10278952" w:rsidR="00CA7D32" w:rsidRPr="00A947CC" w:rsidRDefault="007B5A05" w:rsidP="007B5A05">
      <w:pPr>
        <w:pStyle w:val="HeadingStyle3"/>
        <w:tabs>
          <w:tab w:val="left" w:pos="567"/>
        </w:tabs>
        <w:rPr>
          <w:b w:val="0"/>
        </w:rPr>
      </w:pPr>
      <w:r>
        <w:rPr>
          <w:b w:val="0"/>
        </w:rPr>
        <w:t>Cost of living, maintaining levels of service and delivery of key projects all came up through pre-engagement.  Council will seek community feedback on the financial strategy through the Long-term</w:t>
      </w:r>
      <w:r w:rsidR="00050AA5">
        <w:rPr>
          <w:b w:val="0"/>
        </w:rPr>
        <w:t xml:space="preserve"> Pl</w:t>
      </w:r>
      <w:r>
        <w:rPr>
          <w:b w:val="0"/>
        </w:rPr>
        <w:t xml:space="preserve">an consultation process. </w:t>
      </w:r>
    </w:p>
    <w:p w14:paraId="497C4F20" w14:textId="77777777" w:rsidR="00861E20" w:rsidRDefault="00861E20" w:rsidP="008A175C">
      <w:pPr>
        <w:pStyle w:val="Normal1"/>
      </w:pPr>
    </w:p>
    <w:p w14:paraId="40F456BE" w14:textId="77777777" w:rsidR="00CA7D32" w:rsidRDefault="00CA7D32" w:rsidP="008A175C">
      <w:pPr>
        <w:pStyle w:val="Normal1"/>
      </w:pPr>
    </w:p>
    <w:p w14:paraId="78B081E0" w14:textId="77777777" w:rsidR="00861E20" w:rsidRDefault="00861E20" w:rsidP="00D4660D">
      <w:pPr>
        <w:pStyle w:val="HeadingStyle2"/>
      </w:pPr>
      <w:r>
        <w:t>Implications and Risks</w:t>
      </w:r>
    </w:p>
    <w:p w14:paraId="267359D3" w14:textId="77777777" w:rsidR="00861E20" w:rsidRDefault="00861E20" w:rsidP="008A175C">
      <w:pPr>
        <w:pStyle w:val="Normal1"/>
      </w:pPr>
    </w:p>
    <w:p w14:paraId="3249B969" w14:textId="77777777" w:rsidR="00CA7D32" w:rsidRDefault="00CA7D32" w:rsidP="00D4660D">
      <w:pPr>
        <w:pStyle w:val="HeadingStyle3"/>
      </w:pPr>
      <w:r>
        <w:t>Strategic Consistency</w:t>
      </w:r>
    </w:p>
    <w:p w14:paraId="515ACF1B" w14:textId="77777777" w:rsidR="00D4660D" w:rsidRDefault="00D4660D" w:rsidP="008A175C">
      <w:pPr>
        <w:pStyle w:val="Normal1"/>
      </w:pPr>
    </w:p>
    <w:p w14:paraId="23C8101C" w14:textId="199D738A" w:rsidR="00D4660D" w:rsidRPr="00D4660D" w:rsidRDefault="007B5A05" w:rsidP="007B5A05">
      <w:pPr>
        <w:pStyle w:val="HeadingStyle3"/>
        <w:tabs>
          <w:tab w:val="left" w:pos="567"/>
        </w:tabs>
        <w:rPr>
          <w:b w:val="0"/>
        </w:rPr>
      </w:pPr>
      <w:r>
        <w:rPr>
          <w:b w:val="0"/>
        </w:rPr>
        <w:t xml:space="preserve">The draft financial strategy is consistent with the draft assumptions prepared for the Long-term plan and with Council’s vision, mission, strategic priorities and community outcomes.  </w:t>
      </w:r>
    </w:p>
    <w:p w14:paraId="4D1EB8B8" w14:textId="77777777" w:rsidR="00CA7D32" w:rsidRDefault="00CA7D32" w:rsidP="008A175C">
      <w:pPr>
        <w:pStyle w:val="Normal1"/>
      </w:pPr>
    </w:p>
    <w:p w14:paraId="5CD6604C" w14:textId="77777777" w:rsidR="00040274" w:rsidRDefault="00040274">
      <w:pPr>
        <w:tabs>
          <w:tab w:val="clear" w:pos="2835"/>
        </w:tabs>
        <w:spacing w:after="160"/>
        <w:jc w:val="left"/>
        <w:rPr>
          <w:b/>
        </w:rPr>
      </w:pPr>
      <w:r>
        <w:br w:type="page"/>
      </w:r>
    </w:p>
    <w:p w14:paraId="2EA14DAD" w14:textId="065743F2" w:rsidR="00CA7D32" w:rsidRDefault="00CA7D32" w:rsidP="00D4660D">
      <w:pPr>
        <w:pStyle w:val="HeadingStyle3"/>
      </w:pPr>
      <w:r>
        <w:lastRenderedPageBreak/>
        <w:t>Financial Implications</w:t>
      </w:r>
    </w:p>
    <w:p w14:paraId="7D2DAFB9" w14:textId="77777777" w:rsidR="00CA7D32" w:rsidRDefault="00CA7D32" w:rsidP="008A175C">
      <w:pPr>
        <w:pStyle w:val="Normal1"/>
      </w:pPr>
    </w:p>
    <w:p w14:paraId="5CBB5028" w14:textId="50143BF8" w:rsidR="00CA7D32" w:rsidRPr="00D4660D" w:rsidRDefault="00F0277E" w:rsidP="007B5A05">
      <w:pPr>
        <w:pStyle w:val="HeadingStyle3"/>
        <w:tabs>
          <w:tab w:val="left" w:pos="567"/>
        </w:tabs>
        <w:rPr>
          <w:b w:val="0"/>
        </w:rPr>
      </w:pPr>
      <w:r>
        <w:rPr>
          <w:b w:val="0"/>
        </w:rPr>
        <w:t>The Long-term Plan budgets will reflect the changes proposed in the draft Financial Strategy.</w:t>
      </w:r>
      <w:r w:rsidR="00F80FFE">
        <w:rPr>
          <w:b w:val="0"/>
        </w:rPr>
        <w:t xml:space="preserve"> Both the budgets and financial strategy will continue to be developed and refined over the next two months.</w:t>
      </w:r>
    </w:p>
    <w:p w14:paraId="18FEE36D" w14:textId="77777777" w:rsidR="00CA7D32" w:rsidRDefault="00CA7D32" w:rsidP="008A175C">
      <w:pPr>
        <w:pStyle w:val="Normal1"/>
      </w:pPr>
    </w:p>
    <w:p w14:paraId="05679EB9" w14:textId="77777777" w:rsidR="00CA7D32" w:rsidRDefault="00CA7D32" w:rsidP="00D4660D">
      <w:pPr>
        <w:pStyle w:val="HeadingStyle3"/>
      </w:pPr>
      <w:r>
        <w:t xml:space="preserve">Legal Implications </w:t>
      </w:r>
    </w:p>
    <w:p w14:paraId="7340D5AD" w14:textId="77777777" w:rsidR="00CA7D32" w:rsidRDefault="00CA7D32" w:rsidP="008A175C">
      <w:pPr>
        <w:pStyle w:val="Normal1"/>
      </w:pPr>
    </w:p>
    <w:p w14:paraId="19525013" w14:textId="75632491" w:rsidR="00CA7D32" w:rsidRDefault="007B5A05" w:rsidP="007B5A05">
      <w:pPr>
        <w:pStyle w:val="HeadingStyle3"/>
        <w:tabs>
          <w:tab w:val="left" w:pos="567"/>
        </w:tabs>
        <w:rPr>
          <w:b w:val="0"/>
        </w:rPr>
      </w:pPr>
      <w:r>
        <w:rPr>
          <w:b w:val="0"/>
        </w:rPr>
        <w:t>Council is required to have an audited and consulted on Financial Strategy which meets the requirements of Section 101A of the Local Government Act</w:t>
      </w:r>
      <w:r w:rsidR="00D20CD2">
        <w:rPr>
          <w:b w:val="0"/>
        </w:rPr>
        <w:t>.</w:t>
      </w:r>
    </w:p>
    <w:p w14:paraId="05D6B70E" w14:textId="77777777" w:rsidR="007B5A05" w:rsidRDefault="007B5A05" w:rsidP="007B5A05">
      <w:pPr>
        <w:pStyle w:val="Normal1"/>
      </w:pPr>
    </w:p>
    <w:p w14:paraId="193958DF" w14:textId="77777777" w:rsidR="007B5A05" w:rsidRPr="007B5A05" w:rsidRDefault="007B5A05" w:rsidP="007B5A05">
      <w:pPr>
        <w:pStyle w:val="Normal1"/>
      </w:pPr>
      <w:r>
        <w:t xml:space="preserve">This draft Financial Strategy meets those requirements ahead of audit and consultation. </w:t>
      </w:r>
    </w:p>
    <w:p w14:paraId="4813331C" w14:textId="77777777" w:rsidR="00CA7D32" w:rsidRDefault="00CA7D32" w:rsidP="008A175C">
      <w:pPr>
        <w:pStyle w:val="Normal1"/>
      </w:pPr>
    </w:p>
    <w:p w14:paraId="239C99AE" w14:textId="77777777" w:rsidR="00FF0F19" w:rsidRDefault="00FF0F19" w:rsidP="00B823C6">
      <w:pPr>
        <w:pStyle w:val="HeadingStyle3"/>
        <w:keepNext/>
      </w:pPr>
      <w:r>
        <w:t xml:space="preserve">Climate Change </w:t>
      </w:r>
    </w:p>
    <w:p w14:paraId="49C08040" w14:textId="77777777" w:rsidR="00FF0F19" w:rsidRDefault="00FF0F19" w:rsidP="00B823C6">
      <w:pPr>
        <w:pStyle w:val="Normal1"/>
        <w:keepNext/>
      </w:pPr>
    </w:p>
    <w:p w14:paraId="7905017F" w14:textId="1494076B" w:rsidR="00FF0F19" w:rsidRPr="00FF0F19" w:rsidRDefault="007B5A05" w:rsidP="007B5A05">
      <w:pPr>
        <w:pStyle w:val="HeadingStyle3"/>
        <w:widowControl w:val="0"/>
        <w:tabs>
          <w:tab w:val="left" w:pos="567"/>
          <w:tab w:val="left" w:pos="1134"/>
        </w:tabs>
        <w:spacing w:before="60" w:after="60"/>
        <w:ind w:right="57"/>
      </w:pPr>
      <w:r>
        <w:rPr>
          <w:b w:val="0"/>
        </w:rPr>
        <w:t xml:space="preserve">The implications of climate change in line with the assumptions are provided for the in the Financial Strategy.  </w:t>
      </w:r>
    </w:p>
    <w:p w14:paraId="501754B4" w14:textId="77777777" w:rsidR="00FF0F19" w:rsidRPr="00FF0F19" w:rsidRDefault="00FF0F19" w:rsidP="00FF0F19">
      <w:pPr>
        <w:pStyle w:val="Normal1"/>
      </w:pPr>
    </w:p>
    <w:p w14:paraId="2A196910" w14:textId="77777777" w:rsidR="00CA7D32" w:rsidRDefault="00CA7D32" w:rsidP="00D4660D">
      <w:pPr>
        <w:pStyle w:val="HeadingStyle3"/>
      </w:pPr>
      <w:r>
        <w:t xml:space="preserve">Risk </w:t>
      </w:r>
    </w:p>
    <w:p w14:paraId="2BE06554" w14:textId="77777777" w:rsidR="00CA7D32" w:rsidRDefault="00CA7D32" w:rsidP="008A175C">
      <w:pPr>
        <w:pStyle w:val="Normal1"/>
      </w:pPr>
    </w:p>
    <w:p w14:paraId="56E0EC7E" w14:textId="1F80062B" w:rsidR="00154D47" w:rsidRDefault="00154D47" w:rsidP="008A175C">
      <w:pPr>
        <w:pStyle w:val="Normal1"/>
      </w:pPr>
      <w:r>
        <w:t>Strategic Financial risk identified</w:t>
      </w:r>
      <w:r w:rsidR="00050AA5">
        <w:t>:</w:t>
      </w:r>
    </w:p>
    <w:p w14:paraId="67BE20B2" w14:textId="77777777" w:rsidR="00154D47" w:rsidRDefault="00154D47" w:rsidP="008A175C">
      <w:pPr>
        <w:pStyle w:val="Normal1"/>
      </w:pPr>
    </w:p>
    <w:tbl>
      <w:tblPr>
        <w:tblW w:w="9087" w:type="dxa"/>
        <w:tblInd w:w="93" w:type="dxa"/>
        <w:tblBorders>
          <w:top w:val="dashSmallGap" w:sz="4" w:space="0" w:color="auto"/>
          <w:left w:val="dashSmallGap" w:sz="4" w:space="0" w:color="auto"/>
          <w:bottom w:val="dashSmallGap" w:sz="4" w:space="0" w:color="auto"/>
          <w:right w:val="dashSmallGap" w:sz="4" w:space="0" w:color="auto"/>
        </w:tblBorders>
        <w:tblLook w:val="04A0" w:firstRow="1" w:lastRow="0" w:firstColumn="1" w:lastColumn="0" w:noHBand="0" w:noVBand="1"/>
      </w:tblPr>
      <w:tblGrid>
        <w:gridCol w:w="2000"/>
        <w:gridCol w:w="7087"/>
      </w:tblGrid>
      <w:tr w:rsidR="00154D47" w14:paraId="1FD8C68F" w14:textId="77777777" w:rsidTr="00D34DFF">
        <w:trPr>
          <w:trHeight w:val="1200"/>
        </w:trPr>
        <w:tc>
          <w:tcPr>
            <w:tcW w:w="2000" w:type="dxa"/>
            <w:tcBorders>
              <w:top w:val="nil"/>
              <w:left w:val="dashSmallGap" w:sz="4" w:space="0" w:color="auto"/>
              <w:bottom w:val="nil"/>
              <w:right w:val="nil"/>
            </w:tcBorders>
            <w:vAlign w:val="center"/>
            <w:hideMark/>
          </w:tcPr>
          <w:p w14:paraId="7F498072" w14:textId="77777777" w:rsidR="00154D47" w:rsidRDefault="00154D47" w:rsidP="00D34DFF">
            <w:pPr>
              <w:tabs>
                <w:tab w:val="left" w:pos="720"/>
              </w:tabs>
              <w:spacing w:line="240" w:lineRule="auto"/>
              <w:jc w:val="left"/>
              <w:rPr>
                <w:rFonts w:eastAsia="Times New Roman" w:cs="Times New Roman"/>
                <w:color w:val="000000"/>
                <w:sz w:val="18"/>
                <w:szCs w:val="18"/>
                <w:lang w:eastAsia="en-NZ"/>
              </w:rPr>
            </w:pPr>
            <w:r>
              <w:rPr>
                <w:rFonts w:eastAsia="Times New Roman" w:cs="Times New Roman"/>
                <w:color w:val="000000"/>
                <w:sz w:val="18"/>
                <w:szCs w:val="18"/>
                <w:lang w:eastAsia="en-NZ"/>
              </w:rPr>
              <w:t>Finance and funding</w:t>
            </w:r>
          </w:p>
        </w:tc>
        <w:tc>
          <w:tcPr>
            <w:tcW w:w="7087" w:type="dxa"/>
            <w:tcBorders>
              <w:top w:val="nil"/>
              <w:left w:val="nil"/>
              <w:bottom w:val="nil"/>
              <w:right w:val="dashSmallGap" w:sz="4" w:space="0" w:color="auto"/>
            </w:tcBorders>
            <w:vAlign w:val="center"/>
            <w:hideMark/>
          </w:tcPr>
          <w:p w14:paraId="41D191F2" w14:textId="77777777" w:rsidR="00154D47" w:rsidRDefault="00154D47" w:rsidP="00D34DFF">
            <w:pPr>
              <w:tabs>
                <w:tab w:val="left" w:pos="720"/>
              </w:tabs>
              <w:spacing w:line="240" w:lineRule="auto"/>
              <w:jc w:val="left"/>
              <w:rPr>
                <w:rFonts w:eastAsia="Times New Roman" w:cs="Times New Roman"/>
                <w:color w:val="000000"/>
                <w:sz w:val="18"/>
                <w:szCs w:val="18"/>
                <w:lang w:eastAsia="en-NZ"/>
              </w:rPr>
            </w:pPr>
            <w:r>
              <w:rPr>
                <w:rFonts w:eastAsia="Times New Roman" w:cs="Times New Roman"/>
                <w:color w:val="000000"/>
                <w:sz w:val="18"/>
                <w:szCs w:val="18"/>
                <w:lang w:eastAsia="en-NZ"/>
              </w:rPr>
              <w:t xml:space="preserve">If ICC does not </w:t>
            </w:r>
            <w:r>
              <w:rPr>
                <w:rFonts w:eastAsia="Times New Roman" w:cs="Times New Roman"/>
                <w:b/>
                <w:bCs/>
                <w:color w:val="000000"/>
                <w:sz w:val="18"/>
                <w:szCs w:val="18"/>
                <w:lang w:eastAsia="en-NZ"/>
              </w:rPr>
              <w:t xml:space="preserve">operate in a financially prudent manner </w:t>
            </w:r>
            <w:r>
              <w:rPr>
                <w:rFonts w:eastAsia="Times New Roman" w:cs="Times New Roman"/>
                <w:color w:val="000000"/>
                <w:sz w:val="18"/>
                <w:szCs w:val="18"/>
                <w:lang w:eastAsia="en-NZ"/>
              </w:rPr>
              <w:t>(with performance reporting and assurance) or if it has insufficient financial resources available to deliver its plans or respond to unforeseen changes then Council may not make the best decisions or opportunities may be lost.</w:t>
            </w:r>
          </w:p>
        </w:tc>
      </w:tr>
    </w:tbl>
    <w:p w14:paraId="0AD09750" w14:textId="77777777" w:rsidR="00154D47" w:rsidRDefault="00154D47" w:rsidP="008A175C">
      <w:pPr>
        <w:pStyle w:val="Normal1"/>
      </w:pPr>
    </w:p>
    <w:p w14:paraId="5A462707" w14:textId="2F05C66C" w:rsidR="00154D47" w:rsidRDefault="00154D47" w:rsidP="008A175C">
      <w:pPr>
        <w:pStyle w:val="Normal1"/>
      </w:pPr>
      <w:r>
        <w:t xml:space="preserve">The key risk to Council in the financial strategy arises from the uncertainty relating to the assumptions underpinning the modelling.  The Risk and Assurance committee has recently considered a first draft of the underlying assumptions and the uncertainty </w:t>
      </w:r>
      <w:r w:rsidR="00F41FDD">
        <w:t>associated</w:t>
      </w:r>
      <w:r>
        <w:t xml:space="preserve"> with those assumptions.  It is important that in forming its financial strategy Council understand the uncertainty and consequences if the assumptions prove to be incorrect on its overall financial position.</w:t>
      </w:r>
    </w:p>
    <w:p w14:paraId="70B81296" w14:textId="77777777" w:rsidR="00154D47" w:rsidRDefault="00154D47" w:rsidP="008A175C">
      <w:pPr>
        <w:pStyle w:val="Normal1"/>
      </w:pPr>
    </w:p>
    <w:p w14:paraId="2F659803" w14:textId="77777777" w:rsidR="00CA7D32" w:rsidRDefault="00CA7D32" w:rsidP="008A175C">
      <w:pPr>
        <w:pStyle w:val="Normal1"/>
      </w:pPr>
    </w:p>
    <w:p w14:paraId="070D3E5D" w14:textId="77777777" w:rsidR="00861E20" w:rsidRDefault="00861E20" w:rsidP="00D4660D">
      <w:pPr>
        <w:pStyle w:val="HeadingStyle2"/>
      </w:pPr>
      <w:r>
        <w:t>Next Steps</w:t>
      </w:r>
      <w:r w:rsidR="00CA7D32">
        <w:t xml:space="preserve"> </w:t>
      </w:r>
    </w:p>
    <w:p w14:paraId="221E21C5" w14:textId="77777777" w:rsidR="00CA7D32" w:rsidRDefault="00CA7D32" w:rsidP="008A175C">
      <w:pPr>
        <w:pStyle w:val="Normal1"/>
      </w:pPr>
    </w:p>
    <w:p w14:paraId="79024DF1" w14:textId="77777777" w:rsidR="00CA7D32" w:rsidRPr="00D91BB7" w:rsidRDefault="007B5A05" w:rsidP="00D4660D">
      <w:pPr>
        <w:pStyle w:val="HeadingStyle3"/>
        <w:rPr>
          <w:b w:val="0"/>
        </w:rPr>
      </w:pPr>
      <w:r>
        <w:rPr>
          <w:b w:val="0"/>
        </w:rPr>
        <w:t xml:space="preserve">The draft Financial Strategy as confirmed by Council will be audited and brought back to Council in February for adoption for consultation. </w:t>
      </w:r>
    </w:p>
    <w:p w14:paraId="68750C69" w14:textId="77777777" w:rsidR="00861E20" w:rsidRDefault="00861E20" w:rsidP="008A175C">
      <w:pPr>
        <w:pStyle w:val="Normal1"/>
      </w:pPr>
    </w:p>
    <w:p w14:paraId="6D6A0DB4" w14:textId="77777777" w:rsidR="00CA7D32" w:rsidRDefault="00CA7D32" w:rsidP="008A175C">
      <w:pPr>
        <w:pStyle w:val="Normal1"/>
      </w:pPr>
    </w:p>
    <w:p w14:paraId="189CB25F" w14:textId="77777777" w:rsidR="00861E20" w:rsidRDefault="00861E20" w:rsidP="00D4660D">
      <w:pPr>
        <w:pStyle w:val="HeadingStyle2"/>
        <w:rPr>
          <w:rStyle w:val="Hyperlink"/>
          <w:vanish/>
        </w:rPr>
      </w:pPr>
      <w:r>
        <w:t>Attachments</w:t>
      </w:r>
      <w:r w:rsidR="00CA7D32">
        <w:t xml:space="preserve"> </w:t>
      </w:r>
    </w:p>
    <w:p w14:paraId="4E73A347" w14:textId="77777777" w:rsidR="00CA7D32" w:rsidRDefault="00CA7D32" w:rsidP="008A175C">
      <w:pPr>
        <w:pStyle w:val="Normal1"/>
      </w:pPr>
    </w:p>
    <w:p w14:paraId="0F3ABEB0" w14:textId="550E715D" w:rsidR="00472083" w:rsidRDefault="00C06397" w:rsidP="00040274">
      <w:pPr>
        <w:pStyle w:val="ListNumber"/>
        <w:numPr>
          <w:ilvl w:val="0"/>
          <w:numId w:val="26"/>
        </w:numPr>
      </w:pPr>
      <w:r>
        <w:t>Draft 2024 – 2034 Financial Strategy prior to</w:t>
      </w:r>
      <w:r w:rsidR="003753CE">
        <w:t xml:space="preserve"> addition of budget-specific information including benchmarks,</w:t>
      </w:r>
      <w:r>
        <w:t xml:space="preserve"> audit and consultation </w:t>
      </w:r>
      <w:r w:rsidR="00050AA5">
        <w:t>(</w:t>
      </w:r>
      <w:r w:rsidR="00050AA5" w:rsidRPr="00050AA5">
        <w:t>A4915537</w:t>
      </w:r>
      <w:r w:rsidR="00050AA5">
        <w:t>)</w:t>
      </w:r>
      <w:r w:rsidR="00050AA5" w:rsidRPr="00040274" w:rsidDel="00050AA5">
        <w:rPr>
          <w:highlight w:val="yellow"/>
        </w:rPr>
        <w:t xml:space="preserve"> </w:t>
      </w:r>
    </w:p>
    <w:p w14:paraId="5BB22301" w14:textId="77777777" w:rsidR="00C06397" w:rsidRPr="00CA7D32" w:rsidRDefault="00C06397" w:rsidP="008A175C">
      <w:pPr>
        <w:pStyle w:val="Normal1"/>
      </w:pPr>
    </w:p>
    <w:sectPr w:rsidR="00C06397" w:rsidRPr="00CA7D3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E63B" w14:textId="77777777" w:rsidR="00313E47" w:rsidRDefault="00313E47" w:rsidP="00CA7D32">
      <w:pPr>
        <w:spacing w:line="240" w:lineRule="auto"/>
      </w:pPr>
      <w:r>
        <w:separator/>
      </w:r>
    </w:p>
  </w:endnote>
  <w:endnote w:type="continuationSeparator" w:id="0">
    <w:p w14:paraId="52D6F0C0" w14:textId="77777777" w:rsidR="00313E47" w:rsidRDefault="00313E47" w:rsidP="00CA7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7B8A9" w14:textId="7950274F" w:rsidR="00CA7D32" w:rsidRPr="00CA7D32" w:rsidRDefault="00CA7D32" w:rsidP="00B830E0">
    <w:pPr>
      <w:pStyle w:val="Footer"/>
      <w:tabs>
        <w:tab w:val="clear" w:pos="2835"/>
        <w:tab w:val="clear" w:pos="4513"/>
      </w:tabs>
      <w:rPr>
        <w:sz w:val="16"/>
      </w:rPr>
    </w:pPr>
    <w:r w:rsidRPr="00CA7D32">
      <w:rPr>
        <w:sz w:val="16"/>
      </w:rPr>
      <w:fldChar w:fldCharType="begin"/>
    </w:r>
    <w:r w:rsidRPr="00CA7D32">
      <w:rPr>
        <w:sz w:val="16"/>
      </w:rPr>
      <w:instrText xml:space="preserve"> DOCPROPERTY  Objective-Id  \* MERGEFORMAT </w:instrText>
    </w:r>
    <w:r w:rsidRPr="00CA7D32">
      <w:rPr>
        <w:sz w:val="16"/>
      </w:rPr>
      <w:fldChar w:fldCharType="separate"/>
    </w:r>
    <w:r w:rsidR="00040274">
      <w:rPr>
        <w:sz w:val="16"/>
      </w:rPr>
      <w:t>A4901950</w:t>
    </w:r>
    <w:r w:rsidRPr="00CA7D32">
      <w:rPr>
        <w:sz w:val="16"/>
      </w:rPr>
      <w:fldChar w:fldCharType="end"/>
    </w:r>
    <w:r w:rsidRPr="00CA7D32">
      <w:rPr>
        <w:sz w:val="16"/>
      </w:rPr>
      <w:tab/>
      <w:t xml:space="preserve">Page </w:t>
    </w:r>
    <w:r w:rsidRPr="00CA7D32">
      <w:rPr>
        <w:b/>
        <w:bCs/>
        <w:sz w:val="16"/>
      </w:rPr>
      <w:fldChar w:fldCharType="begin"/>
    </w:r>
    <w:r w:rsidRPr="00CA7D32">
      <w:rPr>
        <w:b/>
        <w:bCs/>
        <w:sz w:val="16"/>
      </w:rPr>
      <w:instrText xml:space="preserve"> PAGE  \* Arabic  \* MERGEFORMAT </w:instrText>
    </w:r>
    <w:r w:rsidRPr="00CA7D32">
      <w:rPr>
        <w:b/>
        <w:bCs/>
        <w:sz w:val="16"/>
      </w:rPr>
      <w:fldChar w:fldCharType="separate"/>
    </w:r>
    <w:r w:rsidR="00FD4C12">
      <w:rPr>
        <w:b/>
        <w:bCs/>
        <w:noProof/>
        <w:sz w:val="16"/>
      </w:rPr>
      <w:t>1</w:t>
    </w:r>
    <w:r w:rsidRPr="00CA7D32">
      <w:rPr>
        <w:b/>
        <w:bCs/>
        <w:sz w:val="16"/>
      </w:rPr>
      <w:fldChar w:fldCharType="end"/>
    </w:r>
    <w:r w:rsidRPr="00CA7D32">
      <w:rPr>
        <w:sz w:val="16"/>
      </w:rPr>
      <w:t xml:space="preserve"> of </w:t>
    </w:r>
    <w:r w:rsidRPr="00CA7D32">
      <w:rPr>
        <w:b/>
        <w:bCs/>
        <w:sz w:val="16"/>
      </w:rPr>
      <w:fldChar w:fldCharType="begin"/>
    </w:r>
    <w:r w:rsidRPr="00CA7D32">
      <w:rPr>
        <w:b/>
        <w:bCs/>
        <w:sz w:val="16"/>
      </w:rPr>
      <w:instrText xml:space="preserve"> NUMPAGES  \* Arabic  \* MERGEFORMAT </w:instrText>
    </w:r>
    <w:r w:rsidRPr="00CA7D32">
      <w:rPr>
        <w:b/>
        <w:bCs/>
        <w:sz w:val="16"/>
      </w:rPr>
      <w:fldChar w:fldCharType="separate"/>
    </w:r>
    <w:r w:rsidR="00FD4C12">
      <w:rPr>
        <w:b/>
        <w:bCs/>
        <w:noProof/>
        <w:sz w:val="16"/>
      </w:rPr>
      <w:t>6</w:t>
    </w:r>
    <w:r w:rsidRPr="00CA7D32">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5C1D9" w14:textId="77777777" w:rsidR="00313E47" w:rsidRDefault="00313E47" w:rsidP="00CA7D32">
      <w:pPr>
        <w:spacing w:line="240" w:lineRule="auto"/>
      </w:pPr>
      <w:r>
        <w:separator/>
      </w:r>
    </w:p>
  </w:footnote>
  <w:footnote w:type="continuationSeparator" w:id="0">
    <w:p w14:paraId="6B3FD023" w14:textId="77777777" w:rsidR="00313E47" w:rsidRDefault="00313E47" w:rsidP="00CA7D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29AD9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BEE00A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8F07FA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FBEB6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9E46BC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A1492B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95280C"/>
    <w:multiLevelType w:val="hybridMultilevel"/>
    <w:tmpl w:val="BEC4099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2F665F"/>
    <w:multiLevelType w:val="hybridMultilevel"/>
    <w:tmpl w:val="34E6D838"/>
    <w:lvl w:ilvl="0" w:tplc="1409000B">
      <w:start w:val="1"/>
      <w:numFmt w:val="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9" w15:restartNumberingAfterBreak="0">
    <w:nsid w:val="37864FB5"/>
    <w:multiLevelType w:val="hybridMultilevel"/>
    <w:tmpl w:val="85B88988"/>
    <w:lvl w:ilvl="0" w:tplc="26A02766">
      <w:start w:val="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85F5ABD"/>
    <w:multiLevelType w:val="hybridMultilevel"/>
    <w:tmpl w:val="97E0D7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4685D28"/>
    <w:multiLevelType w:val="hybridMultilevel"/>
    <w:tmpl w:val="F50A437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5A0E1B70"/>
    <w:multiLevelType w:val="hybridMultilevel"/>
    <w:tmpl w:val="7C9A7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F4F128E"/>
    <w:multiLevelType w:val="hybridMultilevel"/>
    <w:tmpl w:val="E8B6446E"/>
    <w:lvl w:ilvl="0" w:tplc="10FA821C">
      <w:start w:val="2"/>
      <w:numFmt w:val="bullet"/>
      <w:lvlText w:val=""/>
      <w:lvlJc w:val="left"/>
      <w:pPr>
        <w:ind w:left="36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91178C0"/>
    <w:multiLevelType w:val="hybridMultilevel"/>
    <w:tmpl w:val="6EECE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6696B23"/>
    <w:multiLevelType w:val="hybridMultilevel"/>
    <w:tmpl w:val="E16EE20E"/>
    <w:lvl w:ilvl="0" w:tplc="26A02766">
      <w:start w:val="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8F820E9"/>
    <w:multiLevelType w:val="hybridMultilevel"/>
    <w:tmpl w:val="38522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14"/>
  </w:num>
  <w:num w:numId="4">
    <w:abstractNumId w:val="16"/>
  </w:num>
  <w:num w:numId="5">
    <w:abstractNumId w:val="8"/>
  </w:num>
  <w:num w:numId="6">
    <w:abstractNumId w:val="20"/>
  </w:num>
  <w:num w:numId="7">
    <w:abstractNumId w:val="5"/>
  </w:num>
  <w:num w:numId="8">
    <w:abstractNumId w:val="12"/>
  </w:num>
  <w:num w:numId="9">
    <w:abstractNumId w:val="3"/>
  </w:num>
  <w:num w:numId="10">
    <w:abstractNumId w:val="21"/>
  </w:num>
  <w:num w:numId="11">
    <w:abstractNumId w:val="2"/>
  </w:num>
  <w:num w:numId="12">
    <w:abstractNumId w:val="17"/>
  </w:num>
  <w:num w:numId="13">
    <w:abstractNumId w:val="12"/>
  </w:num>
  <w:num w:numId="14">
    <w:abstractNumId w:val="4"/>
  </w:num>
  <w:num w:numId="15">
    <w:abstractNumId w:val="11"/>
  </w:num>
  <w:num w:numId="16">
    <w:abstractNumId w:val="1"/>
  </w:num>
  <w:num w:numId="17">
    <w:abstractNumId w:val="11"/>
  </w:num>
  <w:num w:numId="18">
    <w:abstractNumId w:val="0"/>
  </w:num>
  <w:num w:numId="19">
    <w:abstractNumId w:val="11"/>
  </w:num>
  <w:num w:numId="20">
    <w:abstractNumId w:val="6"/>
  </w:num>
  <w:num w:numId="21">
    <w:abstractNumId w:val="15"/>
  </w:num>
  <w:num w:numId="22">
    <w:abstractNumId w:val="7"/>
  </w:num>
  <w:num w:numId="23">
    <w:abstractNumId w:val="13"/>
  </w:num>
  <w:num w:numId="24">
    <w:abstractNumId w:val="19"/>
  </w:num>
  <w:num w:numId="25">
    <w:abstractNumId w:val="9"/>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40274"/>
    <w:rsid w:val="00040923"/>
    <w:rsid w:val="00050AA5"/>
    <w:rsid w:val="0006679E"/>
    <w:rsid w:val="000D3A02"/>
    <w:rsid w:val="000D3A30"/>
    <w:rsid w:val="00140DFA"/>
    <w:rsid w:val="00154D47"/>
    <w:rsid w:val="00256713"/>
    <w:rsid w:val="002568CA"/>
    <w:rsid w:val="00262A14"/>
    <w:rsid w:val="002B5EC2"/>
    <w:rsid w:val="002C7C55"/>
    <w:rsid w:val="002E007E"/>
    <w:rsid w:val="002E51B9"/>
    <w:rsid w:val="002F7533"/>
    <w:rsid w:val="00301E62"/>
    <w:rsid w:val="00313E47"/>
    <w:rsid w:val="003560A2"/>
    <w:rsid w:val="003753CE"/>
    <w:rsid w:val="0038436F"/>
    <w:rsid w:val="00390864"/>
    <w:rsid w:val="003D4EAA"/>
    <w:rsid w:val="003E3A26"/>
    <w:rsid w:val="0040245F"/>
    <w:rsid w:val="0046249E"/>
    <w:rsid w:val="00472083"/>
    <w:rsid w:val="004871BF"/>
    <w:rsid w:val="004A1087"/>
    <w:rsid w:val="004C479E"/>
    <w:rsid w:val="004D1407"/>
    <w:rsid w:val="004E4BB2"/>
    <w:rsid w:val="00587620"/>
    <w:rsid w:val="005A36FD"/>
    <w:rsid w:val="005B6641"/>
    <w:rsid w:val="005F4A79"/>
    <w:rsid w:val="00656C47"/>
    <w:rsid w:val="00700734"/>
    <w:rsid w:val="00701514"/>
    <w:rsid w:val="00785A3C"/>
    <w:rsid w:val="00792CA3"/>
    <w:rsid w:val="00797D06"/>
    <w:rsid w:val="007B5A05"/>
    <w:rsid w:val="007D0CC5"/>
    <w:rsid w:val="007E375E"/>
    <w:rsid w:val="007F07CD"/>
    <w:rsid w:val="007F24BF"/>
    <w:rsid w:val="00861E20"/>
    <w:rsid w:val="00865F2D"/>
    <w:rsid w:val="00885250"/>
    <w:rsid w:val="008A175C"/>
    <w:rsid w:val="008A33E8"/>
    <w:rsid w:val="008B54C6"/>
    <w:rsid w:val="00937B9E"/>
    <w:rsid w:val="00955C33"/>
    <w:rsid w:val="00985044"/>
    <w:rsid w:val="009B1E72"/>
    <w:rsid w:val="009D1E17"/>
    <w:rsid w:val="009E2D09"/>
    <w:rsid w:val="00A22A44"/>
    <w:rsid w:val="00A860A1"/>
    <w:rsid w:val="00A947CC"/>
    <w:rsid w:val="00AA1080"/>
    <w:rsid w:val="00AA1593"/>
    <w:rsid w:val="00AB4E3B"/>
    <w:rsid w:val="00AB75FC"/>
    <w:rsid w:val="00AC6344"/>
    <w:rsid w:val="00AF18D5"/>
    <w:rsid w:val="00B47EB0"/>
    <w:rsid w:val="00B823C6"/>
    <w:rsid w:val="00B830E0"/>
    <w:rsid w:val="00B91B58"/>
    <w:rsid w:val="00B931EC"/>
    <w:rsid w:val="00BA4129"/>
    <w:rsid w:val="00BA4717"/>
    <w:rsid w:val="00BB3901"/>
    <w:rsid w:val="00BF0DD4"/>
    <w:rsid w:val="00C06397"/>
    <w:rsid w:val="00C63B8A"/>
    <w:rsid w:val="00C77B6B"/>
    <w:rsid w:val="00C952F9"/>
    <w:rsid w:val="00CA7D32"/>
    <w:rsid w:val="00CD3090"/>
    <w:rsid w:val="00CE18F1"/>
    <w:rsid w:val="00D20CD2"/>
    <w:rsid w:val="00D23A41"/>
    <w:rsid w:val="00D4660D"/>
    <w:rsid w:val="00D91BB7"/>
    <w:rsid w:val="00D97C33"/>
    <w:rsid w:val="00DA17A2"/>
    <w:rsid w:val="00DB7411"/>
    <w:rsid w:val="00DE3286"/>
    <w:rsid w:val="00DF465E"/>
    <w:rsid w:val="00E1637C"/>
    <w:rsid w:val="00E373BE"/>
    <w:rsid w:val="00E730EC"/>
    <w:rsid w:val="00E82006"/>
    <w:rsid w:val="00E932E1"/>
    <w:rsid w:val="00EB7A81"/>
    <w:rsid w:val="00EC3B6E"/>
    <w:rsid w:val="00EF22CC"/>
    <w:rsid w:val="00F0277E"/>
    <w:rsid w:val="00F1654E"/>
    <w:rsid w:val="00F25434"/>
    <w:rsid w:val="00F41FDD"/>
    <w:rsid w:val="00F513CB"/>
    <w:rsid w:val="00F7273B"/>
    <w:rsid w:val="00F80FFE"/>
    <w:rsid w:val="00FB1F3E"/>
    <w:rsid w:val="00FB4F3E"/>
    <w:rsid w:val="00FC50A3"/>
    <w:rsid w:val="00FD4C12"/>
    <w:rsid w:val="00FF0F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655AF"/>
  <w15:docId w15:val="{29F61597-8750-475F-95A5-47907FE5F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5A3C"/>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785A3C"/>
    <w:rPr>
      <w:b w:val="0"/>
    </w:rPr>
  </w:style>
  <w:style w:type="character" w:customStyle="1" w:styleId="Normal1Char">
    <w:name w:val="Normal1 Char"/>
    <w:basedOn w:val="HeadingStyle3Char"/>
    <w:link w:val="Normal1"/>
    <w:rsid w:val="00785A3C"/>
    <w:rPr>
      <w:rFonts w:ascii="Century Gothic" w:hAnsi="Century Gothic"/>
      <w:b w:val="0"/>
      <w:caps w:val="0"/>
      <w:sz w:val="20"/>
    </w:rPr>
  </w:style>
  <w:style w:type="paragraph" w:styleId="ListBullet">
    <w:name w:val="List Bullet"/>
    <w:basedOn w:val="Normal"/>
    <w:uiPriority w:val="99"/>
    <w:unhideWhenUsed/>
    <w:qFormat/>
    <w:rsid w:val="00785A3C"/>
    <w:pPr>
      <w:numPr>
        <w:numId w:val="13"/>
      </w:numPr>
      <w:spacing w:line="240" w:lineRule="auto"/>
      <w:contextualSpacing/>
    </w:pPr>
  </w:style>
  <w:style w:type="paragraph" w:styleId="ListBullet2">
    <w:name w:val="List Bullet 2"/>
    <w:basedOn w:val="Normal"/>
    <w:uiPriority w:val="99"/>
    <w:unhideWhenUsed/>
    <w:qFormat/>
    <w:rsid w:val="00785A3C"/>
    <w:pPr>
      <w:numPr>
        <w:ilvl w:val="1"/>
        <w:numId w:val="10"/>
      </w:numPr>
      <w:contextualSpacing/>
    </w:pPr>
  </w:style>
  <w:style w:type="paragraph" w:styleId="ListBullet3">
    <w:name w:val="List Bullet 3"/>
    <w:basedOn w:val="Normal"/>
    <w:uiPriority w:val="99"/>
    <w:unhideWhenUsed/>
    <w:qFormat/>
    <w:rsid w:val="00785A3C"/>
    <w:pPr>
      <w:numPr>
        <w:ilvl w:val="2"/>
        <w:numId w:val="12"/>
      </w:numPr>
      <w:contextualSpacing/>
    </w:pPr>
  </w:style>
  <w:style w:type="numbering" w:customStyle="1" w:styleId="ListBulletsICC">
    <w:name w:val="List BulletsICC"/>
    <w:uiPriority w:val="99"/>
    <w:rsid w:val="00785A3C"/>
    <w:pPr>
      <w:numPr>
        <w:numId w:val="8"/>
      </w:numPr>
    </w:pPr>
  </w:style>
  <w:style w:type="paragraph" w:styleId="ListNumber">
    <w:name w:val="List Number"/>
    <w:basedOn w:val="Normal"/>
    <w:uiPriority w:val="99"/>
    <w:unhideWhenUsed/>
    <w:qFormat/>
    <w:rsid w:val="00785A3C"/>
    <w:pPr>
      <w:numPr>
        <w:numId w:val="19"/>
      </w:numPr>
      <w:contextualSpacing/>
    </w:pPr>
  </w:style>
  <w:style w:type="paragraph" w:styleId="ListNumber2">
    <w:name w:val="List Number 2"/>
    <w:basedOn w:val="Normal"/>
    <w:uiPriority w:val="99"/>
    <w:unhideWhenUsed/>
    <w:qFormat/>
    <w:rsid w:val="00785A3C"/>
    <w:pPr>
      <w:numPr>
        <w:ilvl w:val="1"/>
        <w:numId w:val="19"/>
      </w:numPr>
      <w:contextualSpacing/>
    </w:pPr>
  </w:style>
  <w:style w:type="paragraph" w:styleId="ListNumber3">
    <w:name w:val="List Number 3"/>
    <w:basedOn w:val="Normal"/>
    <w:uiPriority w:val="99"/>
    <w:unhideWhenUsed/>
    <w:qFormat/>
    <w:rsid w:val="00785A3C"/>
    <w:pPr>
      <w:numPr>
        <w:ilvl w:val="2"/>
        <w:numId w:val="19"/>
      </w:numPr>
      <w:contextualSpacing/>
    </w:pPr>
  </w:style>
  <w:style w:type="numbering" w:customStyle="1" w:styleId="ListNumbers">
    <w:name w:val="List Numbers"/>
    <w:uiPriority w:val="99"/>
    <w:rsid w:val="00785A3C"/>
    <w:pPr>
      <w:numPr>
        <w:numId w:val="20"/>
      </w:numPr>
    </w:pPr>
  </w:style>
  <w:style w:type="paragraph" w:customStyle="1" w:styleId="Table1">
    <w:name w:val="Table1"/>
    <w:basedOn w:val="Normal"/>
    <w:next w:val="Normal"/>
    <w:qFormat/>
    <w:rsid w:val="00785A3C"/>
    <w:pPr>
      <w:spacing w:before="60" w:after="60" w:line="240" w:lineRule="auto"/>
    </w:pPr>
  </w:style>
  <w:style w:type="character" w:styleId="FollowedHyperlink">
    <w:name w:val="FollowedHyperlink"/>
    <w:basedOn w:val="DefaultParagraphFont"/>
    <w:uiPriority w:val="99"/>
    <w:semiHidden/>
    <w:unhideWhenUsed/>
    <w:rsid w:val="00797D06"/>
    <w:rPr>
      <w:color w:val="954F72" w:themeColor="followedHyperlink"/>
      <w:u w:val="single"/>
    </w:rPr>
  </w:style>
  <w:style w:type="paragraph" w:styleId="CommentText">
    <w:name w:val="annotation text"/>
    <w:basedOn w:val="Normal"/>
    <w:link w:val="CommentTextChar"/>
    <w:uiPriority w:val="99"/>
    <w:semiHidden/>
    <w:unhideWhenUsed/>
    <w:rsid w:val="00FF0F19"/>
    <w:pPr>
      <w:spacing w:line="240" w:lineRule="auto"/>
    </w:pPr>
    <w:rPr>
      <w:szCs w:val="20"/>
    </w:rPr>
  </w:style>
  <w:style w:type="character" w:customStyle="1" w:styleId="CommentTextChar">
    <w:name w:val="Comment Text Char"/>
    <w:basedOn w:val="DefaultParagraphFont"/>
    <w:link w:val="CommentText"/>
    <w:uiPriority w:val="99"/>
    <w:semiHidden/>
    <w:rsid w:val="00FF0F19"/>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FF0F19"/>
    <w:pPr>
      <w:tabs>
        <w:tab w:val="clear" w:pos="2835"/>
      </w:tabs>
      <w:jc w:val="left"/>
    </w:pPr>
    <w:rPr>
      <w:rFonts w:eastAsiaTheme="minorEastAsia"/>
      <w:b/>
      <w:bCs/>
    </w:rPr>
  </w:style>
  <w:style w:type="character" w:customStyle="1" w:styleId="CommentSubjectChar">
    <w:name w:val="Comment Subject Char"/>
    <w:basedOn w:val="CommentTextChar"/>
    <w:link w:val="CommentSubject"/>
    <w:uiPriority w:val="99"/>
    <w:semiHidden/>
    <w:rsid w:val="00FF0F19"/>
    <w:rPr>
      <w:rFonts w:ascii="Century Gothic" w:eastAsiaTheme="minorEastAsia" w:hAnsi="Century Gothic"/>
      <w:b/>
      <w:bCs/>
      <w:sz w:val="20"/>
      <w:szCs w:val="20"/>
    </w:rPr>
  </w:style>
  <w:style w:type="paragraph" w:styleId="ListParagraph">
    <w:name w:val="List Paragraph"/>
    <w:basedOn w:val="Normal"/>
    <w:link w:val="ListParagraphChar"/>
    <w:uiPriority w:val="34"/>
    <w:qFormat/>
    <w:rsid w:val="008A33E8"/>
    <w:pPr>
      <w:tabs>
        <w:tab w:val="clear" w:pos="2835"/>
      </w:tabs>
      <w:spacing w:line="240" w:lineRule="auto"/>
      <w:ind w:left="720"/>
      <w:contextualSpacing/>
      <w:jc w:val="left"/>
    </w:pPr>
    <w:rPr>
      <w:szCs w:val="24"/>
    </w:rPr>
  </w:style>
  <w:style w:type="character" w:styleId="CommentReference">
    <w:name w:val="annotation reference"/>
    <w:basedOn w:val="DefaultParagraphFont"/>
    <w:uiPriority w:val="99"/>
    <w:semiHidden/>
    <w:unhideWhenUsed/>
    <w:rsid w:val="008A33E8"/>
    <w:rPr>
      <w:sz w:val="16"/>
      <w:szCs w:val="16"/>
    </w:rPr>
  </w:style>
  <w:style w:type="character" w:customStyle="1" w:styleId="ListParagraphChar">
    <w:name w:val="List Paragraph Char"/>
    <w:basedOn w:val="DefaultParagraphFont"/>
    <w:link w:val="ListParagraph"/>
    <w:uiPriority w:val="34"/>
    <w:locked/>
    <w:rsid w:val="008A33E8"/>
    <w:rPr>
      <w:rFonts w:ascii="Century Gothic" w:hAnsi="Century Gothic"/>
      <w:sz w:val="20"/>
      <w:szCs w:val="24"/>
    </w:rPr>
  </w:style>
  <w:style w:type="paragraph" w:styleId="BalloonText">
    <w:name w:val="Balloon Text"/>
    <w:basedOn w:val="Normal"/>
    <w:link w:val="BalloonTextChar"/>
    <w:uiPriority w:val="99"/>
    <w:semiHidden/>
    <w:unhideWhenUsed/>
    <w:rsid w:val="007B5A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A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48FDA81DC444EAA6772C3495572C9D"/>
        <w:category>
          <w:name w:val="General"/>
          <w:gallery w:val="placeholder"/>
        </w:category>
        <w:types>
          <w:type w:val="bbPlcHdr"/>
        </w:types>
        <w:behaviors>
          <w:behavior w:val="content"/>
        </w:behaviors>
        <w:guid w:val="{50676377-94DC-4DEE-9C4C-C555C002B7E8}"/>
      </w:docPartPr>
      <w:docPartBody>
        <w:p w:rsidR="00023BC4" w:rsidRDefault="00FF6D3E" w:rsidP="00FF6D3E">
          <w:pPr>
            <w:pStyle w:val="8148FDA81DC444EAA6772C3495572C9D"/>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
      <w:docPartPr>
        <w:name w:val="5B0E9C00B6B547A48143693CB358DF94"/>
        <w:category>
          <w:name w:val="General"/>
          <w:gallery w:val="placeholder"/>
        </w:category>
        <w:types>
          <w:type w:val="bbPlcHdr"/>
        </w:types>
        <w:behaviors>
          <w:behavior w:val="content"/>
        </w:behaviors>
        <w:guid w:val="{C4154B1F-F858-4E66-9FA1-0974217EB6D9}"/>
      </w:docPartPr>
      <w:docPartBody>
        <w:p w:rsidR="00906B68" w:rsidRDefault="00931233" w:rsidP="00931233">
          <w:pPr>
            <w:pStyle w:val="5B0E9C00B6B547A48143693CB358DF94"/>
          </w:pPr>
          <w:r w:rsidRPr="00F61787">
            <w:rPr>
              <w:rStyle w:val="PlaceholderText"/>
            </w:rPr>
            <w:t xml:space="preserve">Choose </w:t>
          </w:r>
          <w:r>
            <w:rPr>
              <w:rStyle w:val="PlaceholderText"/>
            </w:rPr>
            <w:t>Group Manager Name</w:t>
          </w:r>
          <w:r w:rsidRPr="00F6178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D3E"/>
    <w:rsid w:val="0000663B"/>
    <w:rsid w:val="00023BC4"/>
    <w:rsid w:val="000474EC"/>
    <w:rsid w:val="000A44EB"/>
    <w:rsid w:val="000A69D0"/>
    <w:rsid w:val="000F31CD"/>
    <w:rsid w:val="002F231D"/>
    <w:rsid w:val="004339BA"/>
    <w:rsid w:val="0046586D"/>
    <w:rsid w:val="00467832"/>
    <w:rsid w:val="00476871"/>
    <w:rsid w:val="0054464C"/>
    <w:rsid w:val="00884584"/>
    <w:rsid w:val="008A4CDC"/>
    <w:rsid w:val="00906B68"/>
    <w:rsid w:val="00911EC4"/>
    <w:rsid w:val="0091528E"/>
    <w:rsid w:val="00931233"/>
    <w:rsid w:val="009D7157"/>
    <w:rsid w:val="00A97605"/>
    <w:rsid w:val="00AE6FB6"/>
    <w:rsid w:val="00C52B57"/>
    <w:rsid w:val="00CA3C12"/>
    <w:rsid w:val="00CB7741"/>
    <w:rsid w:val="00D7677B"/>
    <w:rsid w:val="00D80048"/>
    <w:rsid w:val="00DE7362"/>
    <w:rsid w:val="00E63904"/>
    <w:rsid w:val="00FD3CBA"/>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1233"/>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 w:type="paragraph" w:customStyle="1" w:styleId="5B0E9C00B6B547A48143693CB358DF94">
    <w:name w:val="5B0E9C00B6B547A48143693CB358DF94"/>
    <w:rsid w:val="009312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A0C9DB342F7C4FD4A0615BC51B9AF062" version="1.0.0">
  <systemFields>
    <field name="Objective-Id">
      <value order="0">A4901950</value>
    </field>
    <field name="Objective-Title">
      <value order="0">2023 11 07 Council LTP Financial Strategy</value>
    </field>
    <field name="Objective-Description">
      <value order="0"/>
    </field>
    <field name="Objective-CreationStamp">
      <value order="0">2021-10-08T01:26:39Z</value>
    </field>
    <field name="Objective-IsApproved">
      <value order="0">false</value>
    </field>
    <field name="Objective-IsPublished">
      <value order="0">true</value>
    </field>
    <field name="Objective-DatePublished">
      <value order="0">2023-11-02T03:37:49Z</value>
    </field>
    <field name="Objective-ModificationStamp">
      <value order="0">2023-11-02T03:37:49Z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vA6629690</value>
    </field>
    <field name="Objective-Version">
      <value order="0">15.0</value>
    </field>
    <field name="Objective-VersionNumber">
      <value order="0">16</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Council Report Type Catalogue" type="type" ori="id:cA12">
      <field name="Objective-Report Type">
        <value order="0">Manager Report</value>
      </field>
      <field name="Objective-Meeting Date">
        <value order="0">2023-10-30T11:00:00Z</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itemProps2.xml><?xml version="1.0" encoding="utf-8"?>
<ds:datastoreItem xmlns:ds="http://schemas.openxmlformats.org/officeDocument/2006/customXml" ds:itemID="{2222C1FC-D47D-4886-AA99-61283F207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Adina McDowell</cp:lastModifiedBy>
  <cp:revision>2</cp:revision>
  <dcterms:created xsi:type="dcterms:W3CDTF">2023-11-23T02:02:00Z</dcterms:created>
  <dcterms:modified xsi:type="dcterms:W3CDTF">2023-11-23T02:02:00Z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A4901950</vt:lpwstr>
  </property>
  <property fmtid="{D5CDD505-2E9C-101B-9397-08002B2CF9AE}" pid="4" name="Objective-Title">
    <vt:lpwstr>2023 11 07 Council LTP Financial Strategy</vt:lpwstr>
  </property>
  <property fmtid="{D5CDD505-2E9C-101B-9397-08002B2CF9AE}" pid="5" name="Objective-Description">
    <vt:lpwstr/>
  </property>
  <property fmtid="{D5CDD505-2E9C-101B-9397-08002B2CF9AE}" pid="6" name="Objective-CreationStamp">
    <vt:filetime>2021-10-08T01:26:39Z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2023-11-02T03:37:49Z</vt:filetime>
  </property>
  <property fmtid="{D5CDD505-2E9C-101B-9397-08002B2CF9AE}" pid="10" name="Objective-ModificationStamp">
    <vt:filetime>2023-11-02T03:37:49Z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vA6629690</vt:lpwstr>
  </property>
  <property fmtid="{D5CDD505-2E9C-101B-9397-08002B2CF9AE}" pid="16" name="Objective-Version">
    <vt:lpwstr>15.0</vt:lpwstr>
  </property>
  <property fmtid="{D5CDD505-2E9C-101B-9397-08002B2CF9AE}" pid="17" name="Objective-VersionNumber">
    <vt:r8>16</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2023-10-30T11:00:00Z</vt:filetime>
  </property>
  <property fmtid="{D5CDD505-2E9C-101B-9397-08002B2CF9AE}" pid="24" name="Objective-Comment">
    <vt:lpwstr/>
  </property>
  <property fmtid="{D5CDD505-2E9C-101B-9397-08002B2CF9AE}" pid="25" name="GrammarlyDocumentId">
    <vt:lpwstr>5d292dc51f7bc6a3218a65e044fb35926cd2fa018fe548ee54ba6f252d81d06f</vt:lpwstr>
  </property>
</Properties>
</file>