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C9C55" w14:textId="6C1A8E57" w:rsidR="00861E20" w:rsidRDefault="002A3BB2" w:rsidP="00861E20">
      <w:pPr>
        <w:pStyle w:val="HeadingStyle1"/>
      </w:pPr>
      <w:bookmarkStart w:id="0" w:name="_GoBack"/>
      <w:bookmarkEnd w:id="0"/>
      <w:r>
        <w:t>L</w:t>
      </w:r>
      <w:r w:rsidR="00183ACD">
        <w:t xml:space="preserve">ong-Term Plan </w:t>
      </w:r>
      <w:r w:rsidR="003348E3">
        <w:t>–</w:t>
      </w:r>
      <w:r>
        <w:t xml:space="preserve"> Housing</w:t>
      </w:r>
      <w:r w:rsidR="003348E3">
        <w:t xml:space="preserve"> And approach for directing Disposal of land and property  </w:t>
      </w:r>
    </w:p>
    <w:p w14:paraId="45462246" w14:textId="77777777" w:rsidR="00861E20" w:rsidRDefault="00861E20" w:rsidP="008A175C">
      <w:pPr>
        <w:pStyle w:val="Normal1"/>
      </w:pPr>
    </w:p>
    <w:p w14:paraId="2E9DB684" w14:textId="77777777" w:rsidR="00861E20" w:rsidRDefault="00861E20" w:rsidP="008A175C">
      <w:pPr>
        <w:pStyle w:val="Normal1"/>
      </w:pPr>
    </w:p>
    <w:p w14:paraId="736FACAF" w14:textId="77777777" w:rsidR="00861E20" w:rsidRPr="003E3A26" w:rsidRDefault="00861E20" w:rsidP="003E3A26">
      <w:pPr>
        <w:pStyle w:val="Normal1"/>
      </w:pPr>
      <w:r w:rsidRPr="003E3A26">
        <w:rPr>
          <w:rStyle w:val="HeadingStyle3Char"/>
        </w:rPr>
        <w:t>To:</w:t>
      </w:r>
      <w:r w:rsidRPr="003E3A26">
        <w:tab/>
      </w:r>
      <w:sdt>
        <w:sdtPr>
          <w:id w:val="-476145891"/>
          <w:placeholder>
            <w:docPart w:val="8148FDA81DC444EAA6772C3495572C9D"/>
          </w:placeholder>
          <w:comboBox>
            <w:listItem w:value="Choose an item."/>
            <w:listItem w:displayText="Council" w:value="Council"/>
            <w:listItem w:displayText="Bluff Community Board" w:value="Bluff Community Board"/>
            <w:listItem w:displayText="Community Wellbeing Committee" w:value="Community Wellbeing Committee"/>
            <w:listItem w:displayText="Infrastructure Committee" w:value="Infrastructure Committee"/>
            <w:listItem w:displayText="Finance and Projects" w:value="Finance and Projects"/>
            <w:listItem w:displayText="Risk and Assurance Committee" w:value="Risk and Assurance Committee"/>
            <w:listItem w:displayText="Community Wellbeing Fund Subcommittee" w:value="Community Wellbeing Fund Subcommittee"/>
          </w:comboBox>
        </w:sdtPr>
        <w:sdtEndPr/>
        <w:sdtContent>
          <w:r w:rsidR="002A3BB2">
            <w:t>Council</w:t>
          </w:r>
        </w:sdtContent>
      </w:sdt>
    </w:p>
    <w:p w14:paraId="1E40A166" w14:textId="77777777" w:rsidR="00861E20" w:rsidRPr="003E3A26" w:rsidRDefault="00861E20" w:rsidP="003E3A26">
      <w:pPr>
        <w:pStyle w:val="Normal1"/>
      </w:pPr>
    </w:p>
    <w:p w14:paraId="307C8838" w14:textId="77777777" w:rsidR="00861E20" w:rsidRPr="003E3A26" w:rsidRDefault="00861E20" w:rsidP="003E3A26">
      <w:pPr>
        <w:pStyle w:val="Normal1"/>
      </w:pPr>
      <w:r w:rsidRPr="003E3A26">
        <w:rPr>
          <w:rStyle w:val="HeadingStyle3Char"/>
        </w:rPr>
        <w:t>Meeting Date:</w:t>
      </w:r>
      <w:r w:rsidRPr="003E3A26">
        <w:tab/>
      </w:r>
      <w:sdt>
        <w:sdtPr>
          <w:id w:val="-2104939160"/>
          <w:placeholder>
            <w:docPart w:val="809C0CE0D180491D81C69BF60924C770"/>
          </w:placeholder>
          <w:date w:fullDate="2023-05-23T00:00:00Z">
            <w:dateFormat w:val="dddd d MMMM yyyy"/>
            <w:lid w:val="en-NZ"/>
            <w:storeMappedDataAs w:val="dateTime"/>
            <w:calendar w:val="gregorian"/>
          </w:date>
        </w:sdtPr>
        <w:sdtEndPr/>
        <w:sdtContent>
          <w:r w:rsidR="002A3BB2">
            <w:t>Tuesday 23 May 2023</w:t>
          </w:r>
        </w:sdtContent>
      </w:sdt>
    </w:p>
    <w:p w14:paraId="34828EBB" w14:textId="77777777" w:rsidR="00861E20" w:rsidRPr="003E3A26" w:rsidRDefault="00861E20" w:rsidP="003E3A26">
      <w:pPr>
        <w:pStyle w:val="Normal1"/>
      </w:pPr>
    </w:p>
    <w:p w14:paraId="0FAA733A" w14:textId="77777777" w:rsidR="00861E20" w:rsidRPr="003E3A26" w:rsidRDefault="00861E20" w:rsidP="003E3A26">
      <w:pPr>
        <w:pStyle w:val="Normal1"/>
      </w:pPr>
      <w:r w:rsidRPr="003E3A26">
        <w:rPr>
          <w:rStyle w:val="HeadingStyle3Char"/>
        </w:rPr>
        <w:t>From:</w:t>
      </w:r>
      <w:r w:rsidRPr="003E3A26">
        <w:tab/>
      </w:r>
      <w:sdt>
        <w:sdtPr>
          <w:id w:val="880752987"/>
          <w:placeholder>
            <w:docPart w:val="640A6313D53C402E94651765485FF7A7"/>
          </w:placeholder>
          <w:text/>
        </w:sdtPr>
        <w:sdtEndPr/>
        <w:sdtContent>
          <w:r w:rsidR="002A3BB2">
            <w:t>Rhiannon Suter, Manager – Strategy and Policy</w:t>
          </w:r>
        </w:sdtContent>
      </w:sdt>
    </w:p>
    <w:p w14:paraId="19134300" w14:textId="77777777" w:rsidR="00861E20" w:rsidRPr="003E3A26" w:rsidRDefault="00861E20" w:rsidP="003E3A26">
      <w:pPr>
        <w:pStyle w:val="Normal1"/>
      </w:pPr>
    </w:p>
    <w:p w14:paraId="2E0B2D53" w14:textId="37A99A10" w:rsidR="004829F7" w:rsidRDefault="00861E20" w:rsidP="003E3A26">
      <w:pPr>
        <w:pStyle w:val="Normal1"/>
      </w:pPr>
      <w:r w:rsidRPr="003E3A26">
        <w:rPr>
          <w:rStyle w:val="HeadingStyle3Char"/>
        </w:rPr>
        <w:t>Approved:</w:t>
      </w:r>
      <w:r w:rsidRPr="003E3A26">
        <w:tab/>
      </w:r>
      <w:r w:rsidR="004829F7">
        <w:t>Michael Day – Chief Executive</w:t>
      </w:r>
    </w:p>
    <w:p w14:paraId="3CF67985" w14:textId="77777777" w:rsidR="004829F7" w:rsidRDefault="004829F7" w:rsidP="003E3A26">
      <w:pPr>
        <w:pStyle w:val="Normal1"/>
      </w:pPr>
    </w:p>
    <w:p w14:paraId="4A4484CD" w14:textId="6E86EC4F" w:rsidR="00861E20" w:rsidRPr="003E3A26" w:rsidRDefault="00861E20" w:rsidP="003E3A26">
      <w:pPr>
        <w:pStyle w:val="Normal1"/>
      </w:pPr>
      <w:r w:rsidRPr="003E3A26">
        <w:rPr>
          <w:rStyle w:val="HeadingStyle3Char"/>
        </w:rPr>
        <w:t>Approved Date:</w:t>
      </w:r>
      <w:r w:rsidRPr="003E3A26">
        <w:tab/>
      </w:r>
      <w:sdt>
        <w:sdtPr>
          <w:id w:val="-1717955504"/>
          <w:placeholder>
            <w:docPart w:val="7C683D7051C1481A872C122690E32769"/>
          </w:placeholder>
          <w:date w:fullDate="2023-05-17T00:00:00Z">
            <w:dateFormat w:val="dddd d MMMM yyyy"/>
            <w:lid w:val="en-NZ"/>
            <w:storeMappedDataAs w:val="dateTime"/>
            <w:calendar w:val="gregorian"/>
          </w:date>
        </w:sdtPr>
        <w:sdtEndPr/>
        <w:sdtContent>
          <w:r w:rsidR="00EB29D1">
            <w:t>Wednesday 17 May 2023</w:t>
          </w:r>
        </w:sdtContent>
      </w:sdt>
    </w:p>
    <w:p w14:paraId="41A7827E" w14:textId="77777777" w:rsidR="00861E20" w:rsidRPr="003E3A26" w:rsidRDefault="00861E20" w:rsidP="003E3A26">
      <w:pPr>
        <w:pStyle w:val="Normal1"/>
      </w:pPr>
    </w:p>
    <w:p w14:paraId="5245E354" w14:textId="77777777" w:rsidR="00861E20" w:rsidRPr="003E3A26" w:rsidRDefault="00861E20" w:rsidP="003E3A26">
      <w:pPr>
        <w:pStyle w:val="Normal1"/>
      </w:pPr>
    </w:p>
    <w:p w14:paraId="5E2EF943" w14:textId="77777777" w:rsidR="00861E20" w:rsidRPr="003E3A26" w:rsidRDefault="00861E20" w:rsidP="003E3A26">
      <w:pPr>
        <w:pStyle w:val="Normal1"/>
      </w:pPr>
      <w:r w:rsidRPr="003E3A26">
        <w:rPr>
          <w:rStyle w:val="HeadingStyle3Char"/>
        </w:rPr>
        <w:t>Open Agenda:</w:t>
      </w:r>
      <w:r w:rsidR="00CA7D32" w:rsidRPr="003E3A26">
        <w:tab/>
      </w:r>
      <w:sdt>
        <w:sdtPr>
          <w:id w:val="633681889"/>
          <w:placeholder>
            <w:docPart w:val="AF381EA57B6D473DB487937FEF0EDA72"/>
          </w:placeholder>
          <w:dropDownList>
            <w:listItem w:value="Choose an item."/>
            <w:listItem w:displayText="Yes" w:value="Yes"/>
            <w:listItem w:displayText="No" w:value="No"/>
          </w:dropDownList>
        </w:sdtPr>
        <w:sdtEndPr/>
        <w:sdtContent>
          <w:r w:rsidR="002A3BB2">
            <w:t>Yes</w:t>
          </w:r>
        </w:sdtContent>
      </w:sdt>
    </w:p>
    <w:p w14:paraId="4B1D60D2" w14:textId="77777777" w:rsidR="00861E20" w:rsidRPr="003E3A26" w:rsidRDefault="00861E20" w:rsidP="003E3A26">
      <w:pPr>
        <w:pStyle w:val="Normal1"/>
      </w:pPr>
    </w:p>
    <w:p w14:paraId="41183E31" w14:textId="77777777" w:rsidR="00861E20" w:rsidRDefault="00861E20" w:rsidP="00AC6344">
      <w:pPr>
        <w:pStyle w:val="Normal1"/>
        <w:pBdr>
          <w:top w:val="single" w:sz="4" w:space="1" w:color="7AC143" w:themeColor="accent1"/>
        </w:pBdr>
      </w:pPr>
    </w:p>
    <w:p w14:paraId="5A16B8D6" w14:textId="77777777" w:rsidR="00861E20" w:rsidRDefault="00861E20" w:rsidP="00D4660D">
      <w:pPr>
        <w:pStyle w:val="HeadingStyle2"/>
      </w:pPr>
      <w:r>
        <w:t>Purpose and Summary</w:t>
      </w:r>
      <w:r w:rsidR="00CA7D32">
        <w:t xml:space="preserve"> </w:t>
      </w:r>
    </w:p>
    <w:p w14:paraId="34BDDE2F" w14:textId="77777777" w:rsidR="00861E20" w:rsidRDefault="00861E20" w:rsidP="008A175C">
      <w:pPr>
        <w:pStyle w:val="Normal1"/>
      </w:pPr>
    </w:p>
    <w:p w14:paraId="73016EE3" w14:textId="7D36E81F" w:rsidR="00CA7D32" w:rsidRPr="00CA7D32" w:rsidRDefault="00E8485F" w:rsidP="008A175C">
      <w:pPr>
        <w:pStyle w:val="Normal1"/>
      </w:pPr>
      <w:r>
        <w:t>This report provides Council with the opportunity to provide guidance on elements related to housing</w:t>
      </w:r>
      <w:r w:rsidR="003348E3">
        <w:t xml:space="preserve"> and to determining strategic priority </w:t>
      </w:r>
      <w:r w:rsidR="003348E3" w:rsidRPr="0040082B">
        <w:t>and disposal o</w:t>
      </w:r>
      <w:r w:rsidR="004809DF" w:rsidRPr="0040082B">
        <w:t>f</w:t>
      </w:r>
      <w:r w:rsidR="003348E3" w:rsidRPr="0040082B">
        <w:t xml:space="preserve"> land and</w:t>
      </w:r>
      <w:r w:rsidR="003348E3">
        <w:t xml:space="preserve"> property</w:t>
      </w:r>
      <w:r>
        <w:t xml:space="preserve"> in preparation for the 2024 – 2034 Long-term Plan</w:t>
      </w:r>
      <w:r w:rsidR="001E48F6">
        <w:t xml:space="preserve"> (LTP)</w:t>
      </w:r>
      <w:r>
        <w:t xml:space="preserve">. </w:t>
      </w:r>
    </w:p>
    <w:p w14:paraId="1907F50D" w14:textId="77777777" w:rsidR="00CA7D32" w:rsidRDefault="00CA7D32" w:rsidP="008A175C">
      <w:pPr>
        <w:pStyle w:val="Normal1"/>
      </w:pPr>
    </w:p>
    <w:p w14:paraId="6150AD7E" w14:textId="77777777" w:rsidR="00D4660D" w:rsidRDefault="00D4660D" w:rsidP="008A175C">
      <w:pPr>
        <w:pStyle w:val="Normal1"/>
      </w:pPr>
    </w:p>
    <w:p w14:paraId="6F1C9655" w14:textId="77777777" w:rsidR="00861E20" w:rsidRDefault="00861E20" w:rsidP="00D4660D">
      <w:pPr>
        <w:pStyle w:val="HeadingStyle2"/>
      </w:pPr>
      <w:r>
        <w:t>Recommendations</w:t>
      </w:r>
      <w:r w:rsidR="00CA7D32">
        <w:t xml:space="preserve"> </w:t>
      </w:r>
    </w:p>
    <w:p w14:paraId="36C039BC" w14:textId="77777777" w:rsidR="00861E20" w:rsidRDefault="00861E20" w:rsidP="008A175C">
      <w:pPr>
        <w:pStyle w:val="Normal1"/>
      </w:pPr>
    </w:p>
    <w:p w14:paraId="0773A8B5" w14:textId="77777777" w:rsidR="00CA7D32" w:rsidRDefault="00E8485F" w:rsidP="00D4660D">
      <w:pPr>
        <w:pStyle w:val="Normal1"/>
        <w:tabs>
          <w:tab w:val="clear" w:pos="2835"/>
          <w:tab w:val="left" w:pos="567"/>
        </w:tabs>
      </w:pPr>
      <w:r>
        <w:t>That Council:</w:t>
      </w:r>
    </w:p>
    <w:p w14:paraId="7B1BDF33" w14:textId="38BB24DA" w:rsidR="00E8485F" w:rsidRDefault="00E8485F" w:rsidP="004829F7">
      <w:pPr>
        <w:pStyle w:val="ListNumber"/>
      </w:pPr>
      <w:r>
        <w:t>Receive the report “L</w:t>
      </w:r>
      <w:r w:rsidR="00183ACD">
        <w:t>ong-term Plan</w:t>
      </w:r>
      <w:r>
        <w:t xml:space="preserve"> – Housing</w:t>
      </w:r>
      <w:r w:rsidR="003348E3">
        <w:t xml:space="preserve"> and </w:t>
      </w:r>
      <w:r w:rsidR="004829F7">
        <w:t>A</w:t>
      </w:r>
      <w:r w:rsidR="003348E3">
        <w:t xml:space="preserve">pproach for </w:t>
      </w:r>
      <w:r w:rsidR="004829F7">
        <w:t xml:space="preserve">Directing Disposal </w:t>
      </w:r>
      <w:r w:rsidR="003348E3">
        <w:t xml:space="preserve">of </w:t>
      </w:r>
      <w:r w:rsidR="004829F7">
        <w:t>L</w:t>
      </w:r>
      <w:r w:rsidR="003348E3">
        <w:t xml:space="preserve">and and </w:t>
      </w:r>
      <w:r w:rsidR="004829F7">
        <w:t>P</w:t>
      </w:r>
      <w:r w:rsidR="003348E3">
        <w:t>roperty</w:t>
      </w:r>
      <w:r>
        <w:t>”</w:t>
      </w:r>
      <w:r w:rsidR="004829F7">
        <w:t>.</w:t>
      </w:r>
    </w:p>
    <w:p w14:paraId="774E9140" w14:textId="119D6AAB" w:rsidR="00E8485F" w:rsidRDefault="004A2926" w:rsidP="004829F7">
      <w:pPr>
        <w:pStyle w:val="ListNumber"/>
      </w:pPr>
      <w:r>
        <w:t>Note the initial findings of the Beyond 2025 housing workstream</w:t>
      </w:r>
      <w:r w:rsidR="004829F7">
        <w:t>.</w:t>
      </w:r>
    </w:p>
    <w:p w14:paraId="1C27297B" w14:textId="38C339FB" w:rsidR="004A2926" w:rsidRPr="0040082B" w:rsidRDefault="00A655E0" w:rsidP="00EB29D1">
      <w:pPr>
        <w:pStyle w:val="ListNumber"/>
      </w:pPr>
      <w:r w:rsidRPr="0040082B">
        <w:t>Note the initial findings of the Invercargill Dist</w:t>
      </w:r>
      <w:r w:rsidR="00EB29D1" w:rsidRPr="0040082B">
        <w:t>rict Plan Effectiveness report (A4576495)</w:t>
      </w:r>
    </w:p>
    <w:p w14:paraId="256F1672" w14:textId="639593E2" w:rsidR="00A655E0" w:rsidRDefault="00A655E0" w:rsidP="004829F7">
      <w:pPr>
        <w:pStyle w:val="ListNumber"/>
      </w:pPr>
      <w:r>
        <w:t>Confirm the problem statement for housing: “Invercargill’</w:t>
      </w:r>
      <w:r w:rsidR="008D7146">
        <w:t>s community has</w:t>
      </w:r>
      <w:r>
        <w:t xml:space="preserve"> a variety of different housing needs required at different stages of people’s lives.  There is insufficient housing being delivered at insufficient speed and affordable cost to meet these needs in full which could adversely affect future growth in Invercargill”</w:t>
      </w:r>
      <w:r w:rsidR="004829F7">
        <w:t>.</w:t>
      </w:r>
    </w:p>
    <w:p w14:paraId="31BCE72F" w14:textId="496EFE0D" w:rsidR="00802B37" w:rsidRDefault="00802B37" w:rsidP="004829F7">
      <w:pPr>
        <w:pStyle w:val="ListNumber"/>
      </w:pPr>
      <w:r>
        <w:t>Note that participation in development of a Regional Spatial Strategy will support delivery of an effective housing strategy for the District</w:t>
      </w:r>
      <w:r w:rsidR="004829F7">
        <w:t>.</w:t>
      </w:r>
    </w:p>
    <w:p w14:paraId="36FDD2C3" w14:textId="77777777" w:rsidR="00802B37" w:rsidRPr="0040082B" w:rsidRDefault="00802B37" w:rsidP="004829F7">
      <w:pPr>
        <w:pStyle w:val="ListNumber"/>
      </w:pPr>
      <w:r>
        <w:t xml:space="preserve">Confirm Council’s intention to undertake review of the District Plan where appropriate in order to address priority </w:t>
      </w:r>
      <w:r w:rsidR="00C14499">
        <w:t>areas for effectiveness in relation to</w:t>
      </w:r>
      <w:r>
        <w:t xml:space="preserve"> housing development, with details to be </w:t>
      </w:r>
      <w:r w:rsidRPr="0040082B">
        <w:t>brought to Council as part of the Regulatory Activity Planning</w:t>
      </w:r>
      <w:r w:rsidR="00C14499" w:rsidRPr="0040082B">
        <w:t>.</w:t>
      </w:r>
    </w:p>
    <w:p w14:paraId="428B50C4" w14:textId="77777777" w:rsidR="00C14499" w:rsidRDefault="00C14499" w:rsidP="004829F7">
      <w:pPr>
        <w:pStyle w:val="ListNumber"/>
      </w:pPr>
      <w:r w:rsidRPr="0040082B">
        <w:t>Note that advice on what changes, if any, could be made to the Infrastructure Strategy to support forecast housing growth, will be brought</w:t>
      </w:r>
      <w:r>
        <w:t xml:space="preserve"> forward to Council at the next stage in the LTP process. </w:t>
      </w:r>
    </w:p>
    <w:p w14:paraId="75A64571" w14:textId="5520F893" w:rsidR="00C14499" w:rsidRPr="0040082B" w:rsidRDefault="00B90B4F" w:rsidP="004829F7">
      <w:pPr>
        <w:pStyle w:val="ListNumber"/>
      </w:pPr>
      <w:r>
        <w:t xml:space="preserve">Confirm </w:t>
      </w:r>
      <w:r w:rsidR="0088163F">
        <w:t>Council’s continued</w:t>
      </w:r>
      <w:r w:rsidR="00AE724C">
        <w:t xml:space="preserve"> </w:t>
      </w:r>
      <w:r>
        <w:t xml:space="preserve">commitment to </w:t>
      </w:r>
      <w:r w:rsidR="00802B37">
        <w:t>delivering the housing activity</w:t>
      </w:r>
      <w:r w:rsidR="00C14499">
        <w:t xml:space="preserve"> offering </w:t>
      </w:r>
      <w:r w:rsidR="00C14499" w:rsidRPr="0040082B">
        <w:t>housing for low income older people</w:t>
      </w:r>
      <w:r w:rsidR="00802B37" w:rsidRPr="0040082B">
        <w:t xml:space="preserve">; </w:t>
      </w:r>
      <w:r w:rsidRPr="0040082B">
        <w:t>maintaining</w:t>
      </w:r>
      <w:r w:rsidR="00C14499" w:rsidRPr="0040082B">
        <w:t xml:space="preserve"> at least</w:t>
      </w:r>
      <w:r w:rsidRPr="0040082B">
        <w:t xml:space="preserve"> </w:t>
      </w:r>
      <w:r w:rsidR="00C14499" w:rsidRPr="0040082B">
        <w:t>the existing number of properties and working towards financial susta</w:t>
      </w:r>
      <w:r w:rsidR="004829F7" w:rsidRPr="0040082B">
        <w:t>inability for the activity.</w:t>
      </w:r>
    </w:p>
    <w:p w14:paraId="06C302E1" w14:textId="282A3208" w:rsidR="00802B37" w:rsidRPr="0040082B" w:rsidRDefault="00C14499" w:rsidP="004829F7">
      <w:pPr>
        <w:pStyle w:val="ListNumber"/>
      </w:pPr>
      <w:r w:rsidRPr="0040082B">
        <w:t xml:space="preserve">Confirm Council will consider potential partnership projects to improve housing availability </w:t>
      </w:r>
      <w:r w:rsidR="0040082B" w:rsidRPr="0040082B">
        <w:t>through consideration of</w:t>
      </w:r>
      <w:r w:rsidRPr="0040082B">
        <w:t xml:space="preserve"> their potential benefits using the Strategic Projects Decision Making Framework. </w:t>
      </w:r>
    </w:p>
    <w:p w14:paraId="02522AEA" w14:textId="39AEF45F" w:rsidR="00C14499" w:rsidRDefault="00C14499" w:rsidP="004829F7">
      <w:pPr>
        <w:pStyle w:val="ListNumber"/>
      </w:pPr>
      <w:r>
        <w:lastRenderedPageBreak/>
        <w:t xml:space="preserve">Confirm the </w:t>
      </w:r>
      <w:r w:rsidR="00AD1A34">
        <w:t xml:space="preserve">appended </w:t>
      </w:r>
      <w:r>
        <w:t>statement on housing strategy to be included in the Beyond 2025 plan</w:t>
      </w:r>
      <w:r w:rsidR="00AD1A34">
        <w:t xml:space="preserve">. </w:t>
      </w:r>
    </w:p>
    <w:p w14:paraId="7197AB90" w14:textId="11FD226A" w:rsidR="00B04719" w:rsidRDefault="00B04719" w:rsidP="004829F7">
      <w:pPr>
        <w:pStyle w:val="ListNumber"/>
      </w:pPr>
      <w:r>
        <w:t>Confirm that one way Council may support development of housing is in considering whether its own land and</w:t>
      </w:r>
      <w:r w:rsidR="004829F7">
        <w:t xml:space="preserve"> </w:t>
      </w:r>
      <w:r>
        <w:t>/</w:t>
      </w:r>
      <w:r w:rsidR="004829F7">
        <w:t xml:space="preserve"> </w:t>
      </w:r>
      <w:r>
        <w:t>or property holdings may play a role either through reclassification or disposal</w:t>
      </w:r>
      <w:r w:rsidR="004829F7">
        <w:t>.</w:t>
      </w:r>
    </w:p>
    <w:p w14:paraId="05BC5AFB" w14:textId="6366CD27" w:rsidR="00B04719" w:rsidRDefault="00EB29D1" w:rsidP="004829F7">
      <w:pPr>
        <w:pStyle w:val="ListNumber"/>
      </w:pPr>
      <w:r>
        <w:t>Adopt</w:t>
      </w:r>
      <w:r w:rsidR="00B04719">
        <w:t xml:space="preserve"> the</w:t>
      </w:r>
      <w:r w:rsidR="003863C4">
        <w:t xml:space="preserve"> draft</w:t>
      </w:r>
      <w:r w:rsidR="00B04719">
        <w:t xml:space="preserve"> criteria for assessing the extent to which a holding is strategic which will support committee decisions as to whether and under what conditions to dispose of land or property</w:t>
      </w:r>
      <w:r w:rsidR="003348E3">
        <w:t xml:space="preserve"> (</w:t>
      </w:r>
      <w:r w:rsidR="003863C4" w:rsidRPr="003863C4">
        <w:t>A4575762</w:t>
      </w:r>
      <w:r w:rsidR="003348E3">
        <w:t>)</w:t>
      </w:r>
      <w:r w:rsidR="004829F7">
        <w:t>.</w:t>
      </w:r>
    </w:p>
    <w:p w14:paraId="25FAF4E0" w14:textId="4AE5D702" w:rsidR="00B04719" w:rsidRDefault="003348E3" w:rsidP="004829F7">
      <w:pPr>
        <w:pStyle w:val="ListNumber"/>
      </w:pPr>
      <w:r>
        <w:t>Request a</w:t>
      </w:r>
      <w:r w:rsidR="00B04719">
        <w:t xml:space="preserve"> paper </w:t>
      </w:r>
      <w:r>
        <w:t xml:space="preserve">to </w:t>
      </w:r>
      <w:r w:rsidR="00B04719">
        <w:t>be brought to the Community Wellbeing Committee identifying whether parks holdings are strategic or non-strategic and to identify priority property to consider for disposal</w:t>
      </w:r>
      <w:r w:rsidR="004829F7">
        <w:t>.</w:t>
      </w:r>
    </w:p>
    <w:p w14:paraId="2790F6DD" w14:textId="2613F286" w:rsidR="00B04719" w:rsidRDefault="003348E3" w:rsidP="004829F7">
      <w:pPr>
        <w:pStyle w:val="ListNumber"/>
      </w:pPr>
      <w:r>
        <w:t xml:space="preserve">Request a paper to be </w:t>
      </w:r>
      <w:r w:rsidR="00B04719">
        <w:t>brought to the Infrastructure Committee identifying whether property holdings are strategic or non-strategic and to identify priority property to consider for disposal</w:t>
      </w:r>
      <w:r w:rsidR="004829F7">
        <w:t>.</w:t>
      </w:r>
    </w:p>
    <w:p w14:paraId="7F5B4CAE" w14:textId="1C198245" w:rsidR="00B04719" w:rsidRDefault="003348E3" w:rsidP="004829F7">
      <w:pPr>
        <w:pStyle w:val="ListNumber"/>
      </w:pPr>
      <w:r>
        <w:t xml:space="preserve">Request a paper to be </w:t>
      </w:r>
      <w:r w:rsidR="00B04719">
        <w:t>brought to the Finance and Projects Committee identifying whether investment propert</w:t>
      </w:r>
      <w:r w:rsidR="00EB29D1">
        <w:t>y holdings are strategic or non-</w:t>
      </w:r>
      <w:r w:rsidR="00B04719">
        <w:t>strategic and to identify priority property to consider</w:t>
      </w:r>
      <w:r w:rsidR="004829F7">
        <w:t xml:space="preserve"> for disposal.</w:t>
      </w:r>
    </w:p>
    <w:p w14:paraId="2544F6D3" w14:textId="77777777" w:rsidR="00CA7D32" w:rsidRDefault="00CA7D32" w:rsidP="008A175C">
      <w:pPr>
        <w:pStyle w:val="Normal1"/>
      </w:pPr>
    </w:p>
    <w:p w14:paraId="61BDCFC0" w14:textId="77777777" w:rsidR="00D4660D" w:rsidRDefault="00D4660D" w:rsidP="008A175C">
      <w:pPr>
        <w:pStyle w:val="Normal1"/>
      </w:pPr>
    </w:p>
    <w:p w14:paraId="49D7D416" w14:textId="77777777" w:rsidR="00861E20" w:rsidRDefault="00861E20" w:rsidP="00D4660D">
      <w:pPr>
        <w:pStyle w:val="HeadingStyle2"/>
      </w:pPr>
      <w:r>
        <w:t>Background</w:t>
      </w:r>
      <w:r w:rsidR="00CA7D32">
        <w:t xml:space="preserve"> </w:t>
      </w:r>
    </w:p>
    <w:p w14:paraId="77F039F0" w14:textId="77777777" w:rsidR="00CA7D32" w:rsidRDefault="00CA7D32" w:rsidP="008A175C">
      <w:pPr>
        <w:pStyle w:val="Normal1"/>
      </w:pPr>
    </w:p>
    <w:p w14:paraId="55EBA63F" w14:textId="662D14C9" w:rsidR="00B90B4F" w:rsidRDefault="00141646" w:rsidP="00141646">
      <w:pPr>
        <w:pStyle w:val="HeadingStyle3"/>
        <w:rPr>
          <w:b w:val="0"/>
        </w:rPr>
      </w:pPr>
      <w:r>
        <w:rPr>
          <w:b w:val="0"/>
        </w:rPr>
        <w:t>Housing affordability and availability has been identified as a growing challenge for Invercargill by a range of community, business, developer</w:t>
      </w:r>
      <w:r w:rsidR="00CD55B7">
        <w:rPr>
          <w:b w:val="0"/>
        </w:rPr>
        <w:t>,</w:t>
      </w:r>
      <w:r>
        <w:rPr>
          <w:b w:val="0"/>
        </w:rPr>
        <w:t xml:space="preserve"> and other stakeholders.  A number of studies have been undertaken and action groups brought together over recent years in order to better understand the issue and causes of the issue, in order to identify appropriate actions which could be taken. </w:t>
      </w:r>
    </w:p>
    <w:p w14:paraId="4C5594AE" w14:textId="77777777" w:rsidR="00B90B4F" w:rsidRDefault="00B90B4F" w:rsidP="00B90B4F">
      <w:pPr>
        <w:pStyle w:val="Normal1"/>
      </w:pPr>
    </w:p>
    <w:p w14:paraId="0A35B03B" w14:textId="7E76CD2F" w:rsidR="00B90B4F" w:rsidRDefault="00B90B4F" w:rsidP="00B90B4F">
      <w:pPr>
        <w:pStyle w:val="Normal1"/>
      </w:pPr>
      <w:r>
        <w:t xml:space="preserve">The work of Beyond 2025 has improved understanding of the issue but there remain inconsistencies in understanding </w:t>
      </w:r>
      <w:r w:rsidR="00802B37" w:rsidRPr="0040082B">
        <w:t xml:space="preserve">exactly the nature of the housing </w:t>
      </w:r>
      <w:r w:rsidR="00436116" w:rsidRPr="0040082B">
        <w:t>g</w:t>
      </w:r>
      <w:r w:rsidR="00802B37" w:rsidRPr="0040082B">
        <w:t>ap</w:t>
      </w:r>
      <w:r w:rsidRPr="0040082B">
        <w:t xml:space="preserve"> and</w:t>
      </w:r>
      <w:r>
        <w:t xml:space="preserve"> as result what should be the priority in addressing it. </w:t>
      </w:r>
    </w:p>
    <w:p w14:paraId="48B672D1" w14:textId="77777777" w:rsidR="00B90B4F" w:rsidRDefault="00B90B4F" w:rsidP="00B90B4F">
      <w:pPr>
        <w:pStyle w:val="Normal1"/>
      </w:pPr>
    </w:p>
    <w:p w14:paraId="1A5F9C49" w14:textId="77777777" w:rsidR="00802B37" w:rsidRDefault="00802B37" w:rsidP="00B90B4F">
      <w:pPr>
        <w:pStyle w:val="Normal1"/>
      </w:pPr>
    </w:p>
    <w:p w14:paraId="60FB669F" w14:textId="77777777" w:rsidR="00B90B4F" w:rsidRPr="00B90B4F" w:rsidRDefault="00B90B4F" w:rsidP="00B90B4F">
      <w:pPr>
        <w:pStyle w:val="Normal1"/>
        <w:rPr>
          <w:b/>
          <w:i/>
        </w:rPr>
      </w:pPr>
      <w:r w:rsidRPr="00B90B4F">
        <w:rPr>
          <w:b/>
          <w:i/>
        </w:rPr>
        <w:t xml:space="preserve">What is the issue? </w:t>
      </w:r>
    </w:p>
    <w:p w14:paraId="279CD441" w14:textId="77777777" w:rsidR="00B90B4F" w:rsidRDefault="00B90B4F" w:rsidP="00B90B4F">
      <w:pPr>
        <w:pStyle w:val="Normal1"/>
      </w:pPr>
    </w:p>
    <w:p w14:paraId="46878A12" w14:textId="77777777" w:rsidR="00585433" w:rsidRDefault="00585433" w:rsidP="00B90B4F">
      <w:pPr>
        <w:pStyle w:val="Normal1"/>
      </w:pPr>
      <w:r>
        <w:t xml:space="preserve">Provision of housing to meet the needs of the community today and into the future is one of the most challenging strategic issues facing the city, with diverse macro-economic, social, cultural and financial and environmental factors coming together to create a mis-match between the community’s needs and the housing stock available to meet them. </w:t>
      </w:r>
    </w:p>
    <w:p w14:paraId="58C8A0D1" w14:textId="77777777" w:rsidR="00B90B4F" w:rsidRDefault="00B90B4F" w:rsidP="00B90B4F">
      <w:pPr>
        <w:pStyle w:val="Normal1"/>
      </w:pPr>
    </w:p>
    <w:p w14:paraId="23CE4852" w14:textId="77777777" w:rsidR="00585433" w:rsidRDefault="00585433" w:rsidP="00B90B4F">
      <w:pPr>
        <w:pStyle w:val="Normal1"/>
      </w:pPr>
      <w:r>
        <w:t xml:space="preserve">The Beyond 2025 housing workstream has identified the following initial issues: </w:t>
      </w:r>
    </w:p>
    <w:p w14:paraId="3BB935D3" w14:textId="77777777" w:rsidR="00585433" w:rsidRDefault="00585433" w:rsidP="00B90B4F">
      <w:pPr>
        <w:pStyle w:val="Normal1"/>
      </w:pPr>
    </w:p>
    <w:p w14:paraId="4B52B6CB" w14:textId="77777777" w:rsidR="00585433" w:rsidRDefault="00585433" w:rsidP="004829F7">
      <w:pPr>
        <w:pStyle w:val="ListNumber"/>
        <w:numPr>
          <w:ilvl w:val="0"/>
          <w:numId w:val="31"/>
        </w:numPr>
      </w:pPr>
      <w:r>
        <w:t xml:space="preserve">There are significant constraints to both home ownership and rentals across the district – affordability, availability, and quality. </w:t>
      </w:r>
    </w:p>
    <w:p w14:paraId="3F3B6D1A" w14:textId="77777777" w:rsidR="00585433" w:rsidRDefault="00585433" w:rsidP="004829F7">
      <w:pPr>
        <w:pStyle w:val="ListNumber"/>
        <w:numPr>
          <w:ilvl w:val="0"/>
          <w:numId w:val="31"/>
        </w:numPr>
      </w:pPr>
      <w:r>
        <w:t xml:space="preserve">There is a lack of housing diversity in terms of the typology of housing resident’s desire. </w:t>
      </w:r>
    </w:p>
    <w:p w14:paraId="65D552BD" w14:textId="77777777" w:rsidR="00585433" w:rsidRDefault="00585433" w:rsidP="004829F7">
      <w:pPr>
        <w:pStyle w:val="ListNumber"/>
        <w:numPr>
          <w:ilvl w:val="0"/>
          <w:numId w:val="31"/>
        </w:numPr>
      </w:pPr>
      <w:r>
        <w:t>Council planning rules are adding to the challenges of increasing housing supply, as well as a lack of builders and subtrades to complete the work.</w:t>
      </w:r>
    </w:p>
    <w:p w14:paraId="43D403C3" w14:textId="77777777" w:rsidR="00585433" w:rsidRDefault="00585433" w:rsidP="00B90B4F">
      <w:pPr>
        <w:pStyle w:val="Normal1"/>
      </w:pPr>
    </w:p>
    <w:p w14:paraId="37A12748" w14:textId="2358473D" w:rsidR="0026365F" w:rsidRDefault="0026365F" w:rsidP="00B90B4F">
      <w:pPr>
        <w:pStyle w:val="Normal1"/>
      </w:pPr>
      <w:r>
        <w:t>The survey undertaken by Beyond 2025, indicated affordability was the primary issue, followed by quality, with</w:t>
      </w:r>
      <w:r w:rsidR="004829F7">
        <w:t xml:space="preserve"> availability the third issue.</w:t>
      </w:r>
    </w:p>
    <w:p w14:paraId="3C6CCE06" w14:textId="77777777" w:rsidR="0026365F" w:rsidRDefault="0026365F" w:rsidP="00B90B4F">
      <w:pPr>
        <w:pStyle w:val="Normal1"/>
      </w:pPr>
    </w:p>
    <w:p w14:paraId="721C74AA" w14:textId="77777777" w:rsidR="004829F7" w:rsidRDefault="004829F7">
      <w:pPr>
        <w:tabs>
          <w:tab w:val="clear" w:pos="2835"/>
        </w:tabs>
        <w:spacing w:after="160"/>
        <w:jc w:val="left"/>
      </w:pPr>
      <w:r>
        <w:br w:type="page"/>
      </w:r>
    </w:p>
    <w:p w14:paraId="35287FFE" w14:textId="4C2224C4" w:rsidR="00B90B4F" w:rsidRDefault="00585433" w:rsidP="00B90B4F">
      <w:pPr>
        <w:pStyle w:val="Normal1"/>
      </w:pPr>
      <w:r>
        <w:lastRenderedPageBreak/>
        <w:t xml:space="preserve">The Effectiveness report on the District Plan has identified: </w:t>
      </w:r>
    </w:p>
    <w:p w14:paraId="54E94300" w14:textId="77777777" w:rsidR="004829F7" w:rsidRDefault="004829F7" w:rsidP="00B90B4F">
      <w:pPr>
        <w:pStyle w:val="Normal1"/>
      </w:pPr>
    </w:p>
    <w:p w14:paraId="6DC2F582" w14:textId="77777777" w:rsidR="00A00C11" w:rsidRPr="00585433" w:rsidRDefault="006E4A5D" w:rsidP="004829F7">
      <w:pPr>
        <w:pStyle w:val="ListBullet"/>
      </w:pPr>
      <w:r w:rsidRPr="00585433">
        <w:t>Dwelling capacity in Invercargill has been growing slightly faster than population since 2013, with an estimated 1,670 new dwellings and 3,000 new residents.</w:t>
      </w:r>
    </w:p>
    <w:p w14:paraId="6B516BF1" w14:textId="77777777" w:rsidR="00A00C11" w:rsidRPr="00585433" w:rsidRDefault="006E4A5D" w:rsidP="004829F7">
      <w:pPr>
        <w:pStyle w:val="ListBullet"/>
      </w:pPr>
      <w:r w:rsidRPr="00585433">
        <w:t>Under the current district plan, the total feasible capacity for Invercargill as a whole is estimated to be 27,500 dwellings which represents capacity for an additional 6,700 dwellings.</w:t>
      </w:r>
    </w:p>
    <w:p w14:paraId="2DA6F629" w14:textId="77777777" w:rsidR="00A00C11" w:rsidRPr="00585433" w:rsidRDefault="006E4A5D" w:rsidP="004829F7">
      <w:pPr>
        <w:pStyle w:val="ListBullet"/>
      </w:pPr>
      <w:r w:rsidRPr="00585433">
        <w:t>Growth projections suggest there will be demand for an additional 600 dwellings by 2052 under the medium scenario, or 5,000 dwellings under the high scenario.</w:t>
      </w:r>
    </w:p>
    <w:p w14:paraId="793E553D" w14:textId="77777777" w:rsidR="00A00C11" w:rsidRPr="00585433" w:rsidRDefault="006E4A5D" w:rsidP="004829F7">
      <w:pPr>
        <w:pStyle w:val="ListBullet"/>
      </w:pPr>
      <w:r w:rsidRPr="00585433">
        <w:t>Overall sufficiency in Invercargill has been assessed as being adequate for up to the high scenario, however sufficiency of size and type of dwellings shows some gaps.</w:t>
      </w:r>
    </w:p>
    <w:p w14:paraId="6758F6E6" w14:textId="77777777" w:rsidR="00A00C11" w:rsidRPr="00585433" w:rsidRDefault="006E4A5D" w:rsidP="004829F7">
      <w:pPr>
        <w:pStyle w:val="ListBullet"/>
      </w:pPr>
      <w:r w:rsidRPr="00585433">
        <w:t>Sufficiency in central areas of Invercargill was assessed. A survey on community preferences suggests potential unmet demand for central living, with an additional 800 dwellings required. The total feasible capacity for central areas in Invercargill allows for an additional 600 dwellings, indicating pressure for central living locations.</w:t>
      </w:r>
    </w:p>
    <w:p w14:paraId="5B04CB91" w14:textId="77777777" w:rsidR="00A00C11" w:rsidRPr="00585433" w:rsidRDefault="006E4A5D" w:rsidP="004829F7">
      <w:pPr>
        <w:pStyle w:val="ListBullet"/>
      </w:pPr>
      <w:r w:rsidRPr="00585433">
        <w:t>The findings from this report suggest that overall housing sufficiency can be accommodated with the housing capacity provided by the district plan, but central areas and attached living options may be pressure areas that requires intervention to meet demand.</w:t>
      </w:r>
    </w:p>
    <w:p w14:paraId="620256BC" w14:textId="77777777" w:rsidR="00585433" w:rsidRDefault="00585433" w:rsidP="00585433">
      <w:pPr>
        <w:pStyle w:val="Normal1"/>
      </w:pPr>
    </w:p>
    <w:p w14:paraId="0EC65B11" w14:textId="77777777" w:rsidR="00585433" w:rsidRDefault="00585433" w:rsidP="00585433">
      <w:pPr>
        <w:pStyle w:val="Normal1"/>
      </w:pPr>
      <w:r>
        <w:t>The impact of Covid on the tourism, housing and construction markets makes it very difficult to identify</w:t>
      </w:r>
      <w:r w:rsidR="004D542B">
        <w:t xml:space="preserve"> specific</w:t>
      </w:r>
      <w:r>
        <w:t xml:space="preserve"> levels of housing shortfall in a volatile market. </w:t>
      </w:r>
    </w:p>
    <w:p w14:paraId="6AA05CD0" w14:textId="77777777" w:rsidR="00585433" w:rsidRDefault="00585433" w:rsidP="00585433">
      <w:pPr>
        <w:pStyle w:val="Normal1"/>
      </w:pPr>
    </w:p>
    <w:p w14:paraId="251575E6" w14:textId="161E805C" w:rsidR="00585433" w:rsidRDefault="004D542B" w:rsidP="00585433">
      <w:pPr>
        <w:pStyle w:val="Normal1"/>
      </w:pPr>
      <w:r>
        <w:t>We do know there are long-term trends which are impacting on the housing market:</w:t>
      </w:r>
    </w:p>
    <w:p w14:paraId="2B2F0FDB" w14:textId="77777777" w:rsidR="004829F7" w:rsidRDefault="004829F7" w:rsidP="00585433">
      <w:pPr>
        <w:pStyle w:val="Normal1"/>
      </w:pPr>
    </w:p>
    <w:p w14:paraId="4358C655" w14:textId="4D930389" w:rsidR="004D542B" w:rsidRDefault="004D542B" w:rsidP="004829F7">
      <w:pPr>
        <w:pStyle w:val="ListBullet"/>
      </w:pPr>
      <w:r>
        <w:t>Invercargill’s population is aging and as a result the types of houses which are needed is changing – Demand for lower-occupancy units and aged-care facilities is increasing and will continue to do so</w:t>
      </w:r>
      <w:r w:rsidR="004829F7">
        <w:t>.</w:t>
      </w:r>
    </w:p>
    <w:p w14:paraId="3FBD732F" w14:textId="77777777" w:rsidR="004D542B" w:rsidRDefault="004D542B" w:rsidP="004829F7">
      <w:pPr>
        <w:pStyle w:val="ListBullet"/>
      </w:pPr>
      <w:r>
        <w:t xml:space="preserve">Invercargill’s population is becoming more diverse and the types of housing people want is changing: </w:t>
      </w:r>
      <w:r w:rsidR="009C5857">
        <w:t xml:space="preserve">For example, </w:t>
      </w:r>
      <w:r>
        <w:t xml:space="preserve">Central city apartment living may be more popular with some migrant groups and multi-generational living is more popular with some communities. </w:t>
      </w:r>
    </w:p>
    <w:p w14:paraId="61F8B6C7" w14:textId="77777777" w:rsidR="00C14499" w:rsidRDefault="00C14499" w:rsidP="00C14499">
      <w:pPr>
        <w:pStyle w:val="Normal1"/>
      </w:pPr>
    </w:p>
    <w:p w14:paraId="1D88CEEE" w14:textId="77777777" w:rsidR="004D542B" w:rsidRDefault="004D542B" w:rsidP="00C14499">
      <w:pPr>
        <w:pStyle w:val="Normal1"/>
      </w:pPr>
      <w:r>
        <w:t xml:space="preserve">Affordability is being impacted by the economic environment – House prices have grown higher in relation to incomes, in part driven by low interest rates.  </w:t>
      </w:r>
      <w:r w:rsidR="009C5857">
        <w:t xml:space="preserve">Rents have also risen higher than wages. </w:t>
      </w:r>
      <w:r>
        <w:t xml:space="preserve">Economic volatility makes it harder to forecast what will happen to housing costs in the future. </w:t>
      </w:r>
    </w:p>
    <w:p w14:paraId="247743C0" w14:textId="77777777" w:rsidR="004D542B" w:rsidRDefault="004D542B" w:rsidP="004D542B">
      <w:pPr>
        <w:pStyle w:val="Normal1"/>
      </w:pPr>
    </w:p>
    <w:p w14:paraId="0E6ED493" w14:textId="7777D206" w:rsidR="004D542B" w:rsidRDefault="004D542B" w:rsidP="004D542B">
      <w:pPr>
        <w:pStyle w:val="Normal1"/>
      </w:pPr>
      <w:r>
        <w:t xml:space="preserve">Stakeholders are reporting some specific pressure points: </w:t>
      </w:r>
    </w:p>
    <w:p w14:paraId="4AC11B2D" w14:textId="77777777" w:rsidR="004829F7" w:rsidRDefault="004829F7" w:rsidP="004D542B">
      <w:pPr>
        <w:pStyle w:val="Normal1"/>
      </w:pPr>
    </w:p>
    <w:p w14:paraId="4CDDCB3E" w14:textId="77777777" w:rsidR="004D542B" w:rsidRDefault="004D542B" w:rsidP="004829F7">
      <w:pPr>
        <w:pStyle w:val="ListBullet"/>
      </w:pPr>
      <w:r>
        <w:t>Lower availability of social housing than is needed, an issue which appears to be compounded by lower than forecast Central Government delivery of new housing stock</w:t>
      </w:r>
    </w:p>
    <w:p w14:paraId="73CADA12" w14:textId="1BEB8093" w:rsidR="004D542B" w:rsidRDefault="004D542B" w:rsidP="004829F7">
      <w:pPr>
        <w:pStyle w:val="ListBullet"/>
      </w:pPr>
      <w:r>
        <w:t xml:space="preserve">After reduced pressure as a result of Covid, increased impact on the rental market by Airbnb and other alternatives. This issue while greater in other areas like Te Anau which have primary tourism sectors, is </w:t>
      </w:r>
      <w:r w:rsidRPr="0040082B">
        <w:t>also likely to be impacting on Invercargill</w:t>
      </w:r>
      <w:r w:rsidR="004829F7" w:rsidRPr="0040082B">
        <w:t>.</w:t>
      </w:r>
    </w:p>
    <w:p w14:paraId="481CC87E" w14:textId="77377FE2" w:rsidR="004D542B" w:rsidRDefault="004D542B" w:rsidP="004829F7">
      <w:pPr>
        <w:pStyle w:val="ListBullet"/>
      </w:pPr>
      <w:r>
        <w:t>Challenges to deliver new housing caused by supply chain challenges, labour constraints, and reduced economic viability as interest rates increase</w:t>
      </w:r>
      <w:r w:rsidR="004829F7">
        <w:t>.</w:t>
      </w:r>
    </w:p>
    <w:p w14:paraId="13446F9B" w14:textId="368B197A" w:rsidR="004D542B" w:rsidRDefault="009C5857" w:rsidP="004829F7">
      <w:pPr>
        <w:pStyle w:val="ListBullet"/>
      </w:pPr>
      <w:r>
        <w:t>How to deliver renewal of aging housing stock while managing the associated impact on affordability</w:t>
      </w:r>
      <w:r w:rsidR="004829F7">
        <w:t>.</w:t>
      </w:r>
    </w:p>
    <w:p w14:paraId="437A3B04" w14:textId="77777777" w:rsidR="009C5857" w:rsidRDefault="009C5857" w:rsidP="009C5857">
      <w:pPr>
        <w:pStyle w:val="Normal1"/>
        <w:ind w:left="720"/>
      </w:pPr>
    </w:p>
    <w:p w14:paraId="2A6EF61C" w14:textId="77777777" w:rsidR="009C5857" w:rsidRDefault="009C5857" w:rsidP="009C5857">
      <w:pPr>
        <w:pStyle w:val="HeadingStyle3"/>
        <w:rPr>
          <w:b w:val="0"/>
        </w:rPr>
      </w:pPr>
      <w:r>
        <w:rPr>
          <w:b w:val="0"/>
        </w:rPr>
        <w:t xml:space="preserve">The following problem statement is proposed: </w:t>
      </w:r>
    </w:p>
    <w:p w14:paraId="7DE467E9" w14:textId="77777777" w:rsidR="00802B37" w:rsidRPr="00802B37" w:rsidRDefault="00802B37" w:rsidP="00802B37">
      <w:pPr>
        <w:pStyle w:val="Normal1"/>
      </w:pPr>
    </w:p>
    <w:p w14:paraId="3E734A62" w14:textId="63DB621A" w:rsidR="009C5857" w:rsidRPr="00B90B4F" w:rsidRDefault="009C5857" w:rsidP="004829F7">
      <w:pPr>
        <w:pStyle w:val="ListBullet"/>
        <w:rPr>
          <w:b/>
        </w:rPr>
      </w:pPr>
      <w:r w:rsidRPr="00B90B4F">
        <w:t>Invercargill’s community has a variety of different housing needs required at different stages of people’s lives.  There is insufficient housing being delivered at insufficient speed and affordable cost to meet these needs in full which could adversely affect future growth in Invercargill</w:t>
      </w:r>
      <w:r w:rsidR="004829F7">
        <w:t>.</w:t>
      </w:r>
    </w:p>
    <w:p w14:paraId="67F96B70" w14:textId="77777777" w:rsidR="009C5857" w:rsidRDefault="009C5857" w:rsidP="00585433">
      <w:pPr>
        <w:pStyle w:val="Normal1"/>
      </w:pPr>
    </w:p>
    <w:p w14:paraId="669B9FB8" w14:textId="77777777" w:rsidR="00B90B4F" w:rsidRPr="00B90B4F" w:rsidRDefault="00B90B4F" w:rsidP="00B90B4F">
      <w:pPr>
        <w:pStyle w:val="Normal1"/>
        <w:rPr>
          <w:b/>
          <w:i/>
        </w:rPr>
      </w:pPr>
      <w:r w:rsidRPr="00B90B4F">
        <w:rPr>
          <w:b/>
          <w:i/>
        </w:rPr>
        <w:t xml:space="preserve">What should be Council’s role in addressing </w:t>
      </w:r>
      <w:r>
        <w:rPr>
          <w:b/>
          <w:i/>
        </w:rPr>
        <w:t>the issue</w:t>
      </w:r>
      <w:r w:rsidRPr="00B90B4F">
        <w:rPr>
          <w:b/>
          <w:i/>
        </w:rPr>
        <w:t xml:space="preserve">? </w:t>
      </w:r>
    </w:p>
    <w:p w14:paraId="7B4B5598" w14:textId="77777777" w:rsidR="00B90B4F" w:rsidRPr="00B90B4F" w:rsidRDefault="00B90B4F" w:rsidP="00B90B4F">
      <w:pPr>
        <w:pStyle w:val="Normal1"/>
      </w:pPr>
    </w:p>
    <w:p w14:paraId="1BCF7CF4" w14:textId="2F80C153" w:rsidR="00B90B4F" w:rsidRDefault="00B90B4F" w:rsidP="00141646">
      <w:pPr>
        <w:pStyle w:val="HeadingStyle3"/>
        <w:rPr>
          <w:b w:val="0"/>
        </w:rPr>
      </w:pPr>
      <w:r>
        <w:rPr>
          <w:b w:val="0"/>
        </w:rPr>
        <w:t xml:space="preserve">Council has a range of interests and roles to play in the issue of housing: </w:t>
      </w:r>
    </w:p>
    <w:p w14:paraId="798559A7" w14:textId="77777777" w:rsidR="004829F7" w:rsidRPr="004829F7" w:rsidRDefault="004829F7" w:rsidP="004829F7">
      <w:pPr>
        <w:pStyle w:val="Normal1"/>
      </w:pPr>
    </w:p>
    <w:p w14:paraId="01F9689F" w14:textId="2CFE7BE5" w:rsidR="00B90B4F" w:rsidRDefault="00B90B4F" w:rsidP="004829F7">
      <w:pPr>
        <w:pStyle w:val="ListBullet"/>
        <w:rPr>
          <w:b/>
        </w:rPr>
      </w:pPr>
      <w:r w:rsidRPr="00B90B4F">
        <w:rPr>
          <w:i/>
        </w:rPr>
        <w:t>Advocate for community wellbeing</w:t>
      </w:r>
      <w:r>
        <w:t xml:space="preserve"> – Council has a strategic role to play, working with partners to advocate to Central Government and others where appropriate</w:t>
      </w:r>
      <w:r w:rsidR="004829F7">
        <w:t>.</w:t>
      </w:r>
    </w:p>
    <w:p w14:paraId="582F5648" w14:textId="28B4FC93" w:rsidR="00B90B4F" w:rsidRDefault="0026365F" w:rsidP="004829F7">
      <w:pPr>
        <w:pStyle w:val="ListBullet"/>
      </w:pPr>
      <w:r>
        <w:rPr>
          <w:b/>
          <w:i/>
        </w:rPr>
        <w:t>Creating the appropriate</w:t>
      </w:r>
      <w:r w:rsidR="00B90B4F" w:rsidRPr="00B90B4F">
        <w:rPr>
          <w:b/>
          <w:i/>
        </w:rPr>
        <w:t xml:space="preserve"> regulatory</w:t>
      </w:r>
      <w:r w:rsidR="00B90B4F">
        <w:t xml:space="preserve"> </w:t>
      </w:r>
      <w:r w:rsidRPr="0026365F">
        <w:rPr>
          <w:b/>
          <w:i/>
        </w:rPr>
        <w:t>environment</w:t>
      </w:r>
      <w:r w:rsidR="00B90B4F">
        <w:t xml:space="preserve"> </w:t>
      </w:r>
      <w:r>
        <w:t>as to</w:t>
      </w:r>
      <w:r w:rsidR="00B90B4F">
        <w:t xml:space="preserve"> where and to what standards housing can be built through the District Plan</w:t>
      </w:r>
      <w:r w:rsidR="004829F7">
        <w:t>.</w:t>
      </w:r>
    </w:p>
    <w:p w14:paraId="2B0DDCAE" w14:textId="2BE3AE41" w:rsidR="00B90B4F" w:rsidRPr="00B90B4F" w:rsidRDefault="00B90B4F" w:rsidP="004829F7">
      <w:pPr>
        <w:pStyle w:val="ListBullet"/>
      </w:pPr>
      <w:r>
        <w:rPr>
          <w:b/>
          <w:i/>
        </w:rPr>
        <w:t xml:space="preserve">Providing appropriate infrastructure (e.g. three waters, roading and pavements, buses etc) </w:t>
      </w:r>
      <w:r>
        <w:t>to meet the needs of development</w:t>
      </w:r>
      <w:r w:rsidR="004829F7">
        <w:t>.</w:t>
      </w:r>
    </w:p>
    <w:p w14:paraId="4DD7C57E" w14:textId="77777777" w:rsidR="00B90B4F" w:rsidRDefault="00B90B4F" w:rsidP="004829F7">
      <w:pPr>
        <w:pStyle w:val="ListBullet"/>
        <w:rPr>
          <w:b/>
        </w:rPr>
      </w:pPr>
      <w:r w:rsidRPr="00B90B4F">
        <w:rPr>
          <w:i/>
        </w:rPr>
        <w:t>Provision of housing for older people</w:t>
      </w:r>
      <w:r>
        <w:t xml:space="preserve"> – Council’s housing activity focuses on delivering housing for one vulnerable portion of the community – older people on low incomes. </w:t>
      </w:r>
    </w:p>
    <w:p w14:paraId="69C05B25" w14:textId="6A032F96" w:rsidR="00141646" w:rsidRPr="00141646" w:rsidRDefault="00B90B4F" w:rsidP="004829F7">
      <w:pPr>
        <w:pStyle w:val="ListBullet"/>
        <w:rPr>
          <w:b/>
        </w:rPr>
      </w:pPr>
      <w:r w:rsidRPr="00B90B4F">
        <w:rPr>
          <w:i/>
        </w:rPr>
        <w:t xml:space="preserve">Support for improving </w:t>
      </w:r>
      <w:r>
        <w:rPr>
          <w:i/>
        </w:rPr>
        <w:t xml:space="preserve">the quality of </w:t>
      </w:r>
      <w:r w:rsidRPr="00B90B4F">
        <w:rPr>
          <w:i/>
        </w:rPr>
        <w:t>housing stock</w:t>
      </w:r>
      <w:r>
        <w:t xml:space="preserve"> for lower income people – Council has provided long-term financial su</w:t>
      </w:r>
      <w:r w:rsidR="00005563">
        <w:t>pport through the Long-term P</w:t>
      </w:r>
      <w:r>
        <w:t xml:space="preserve">lan and the Community Wellbeing Fund, for the work of the Southland Warm Homes Trust to improve insulation and heating technology in Southland homes. </w:t>
      </w:r>
      <w:r w:rsidR="00141646">
        <w:t xml:space="preserve"> </w:t>
      </w:r>
    </w:p>
    <w:p w14:paraId="13759B9F" w14:textId="77777777" w:rsidR="00CA7D32" w:rsidRDefault="00CA7D32" w:rsidP="008A175C">
      <w:pPr>
        <w:pStyle w:val="Normal1"/>
      </w:pPr>
    </w:p>
    <w:p w14:paraId="21DFDBEF" w14:textId="77777777" w:rsidR="00B90B4F" w:rsidRDefault="00B90B4F" w:rsidP="008A175C">
      <w:pPr>
        <w:pStyle w:val="Normal1"/>
      </w:pPr>
      <w:r>
        <w:t xml:space="preserve">There are options to work in new ways to make Council owned land available for housing or to work in partnership with housing providers and other stakeholders to increase the housing supply. </w:t>
      </w:r>
    </w:p>
    <w:p w14:paraId="24052A01" w14:textId="77777777" w:rsidR="002E51B9" w:rsidRDefault="002E51B9" w:rsidP="008A175C">
      <w:pPr>
        <w:pStyle w:val="Normal1"/>
      </w:pPr>
    </w:p>
    <w:p w14:paraId="75293B75" w14:textId="77777777" w:rsidR="00877912" w:rsidRDefault="00877912" w:rsidP="008A175C">
      <w:pPr>
        <w:pStyle w:val="Normal1"/>
      </w:pPr>
    </w:p>
    <w:p w14:paraId="49DAE234" w14:textId="77777777" w:rsidR="00861E20" w:rsidRDefault="00861E20" w:rsidP="00D4660D">
      <w:pPr>
        <w:pStyle w:val="HeadingStyle2"/>
      </w:pPr>
      <w:r>
        <w:t>Issues and Options</w:t>
      </w:r>
    </w:p>
    <w:p w14:paraId="6D24B18A" w14:textId="77777777" w:rsidR="00861E20" w:rsidRDefault="00861E20" w:rsidP="008A175C">
      <w:pPr>
        <w:pStyle w:val="Normal1"/>
      </w:pPr>
    </w:p>
    <w:p w14:paraId="33BBF45E" w14:textId="77777777" w:rsidR="00CA7D32" w:rsidRDefault="00CA7D32" w:rsidP="00D4660D">
      <w:pPr>
        <w:pStyle w:val="HeadingStyle3"/>
      </w:pPr>
      <w:r>
        <w:t xml:space="preserve">Significance </w:t>
      </w:r>
    </w:p>
    <w:p w14:paraId="4C9A9017" w14:textId="77777777" w:rsidR="00CA7D32" w:rsidRDefault="00CA7D32" w:rsidP="008A175C">
      <w:pPr>
        <w:pStyle w:val="Normal1"/>
      </w:pPr>
    </w:p>
    <w:p w14:paraId="6096A94E" w14:textId="77777777" w:rsidR="00CA7D32" w:rsidRPr="00A947CC" w:rsidRDefault="00E443E2" w:rsidP="00D4660D">
      <w:pPr>
        <w:pStyle w:val="HeadingStyle3"/>
        <w:rPr>
          <w:b w:val="0"/>
        </w:rPr>
      </w:pPr>
      <w:r>
        <w:rPr>
          <w:b w:val="0"/>
        </w:rPr>
        <w:t xml:space="preserve">This paper is procedural in nature and is not significant. </w:t>
      </w:r>
    </w:p>
    <w:p w14:paraId="0EEA0535" w14:textId="77777777" w:rsidR="00CA7D32" w:rsidRDefault="00CA7D32" w:rsidP="008A175C">
      <w:pPr>
        <w:pStyle w:val="Normal1"/>
      </w:pPr>
    </w:p>
    <w:p w14:paraId="42D67CFF" w14:textId="77777777" w:rsidR="00CA7D32" w:rsidRDefault="0088163F" w:rsidP="00D4660D">
      <w:pPr>
        <w:pStyle w:val="HeadingStyle3"/>
      </w:pPr>
      <w:r>
        <w:t>Issues</w:t>
      </w:r>
      <w:r w:rsidR="00CA7D32">
        <w:t xml:space="preserve"> </w:t>
      </w:r>
    </w:p>
    <w:p w14:paraId="39862C10" w14:textId="77777777" w:rsidR="00CA7D32" w:rsidRDefault="00CA7D32" w:rsidP="008A175C">
      <w:pPr>
        <w:pStyle w:val="Normal1"/>
      </w:pPr>
    </w:p>
    <w:p w14:paraId="6B552B17" w14:textId="77777777" w:rsidR="00CA7D32" w:rsidRDefault="00E443E2" w:rsidP="00D4660D">
      <w:pPr>
        <w:pStyle w:val="HeadingStyle3"/>
        <w:rPr>
          <w:b w:val="0"/>
        </w:rPr>
      </w:pPr>
      <w:r>
        <w:rPr>
          <w:b w:val="0"/>
        </w:rPr>
        <w:t>The options follow the order of the potential role of Council to influence this issue as outlined above</w:t>
      </w:r>
      <w:r w:rsidR="0088163F">
        <w:rPr>
          <w:b w:val="0"/>
        </w:rPr>
        <w:t xml:space="preserve">. </w:t>
      </w:r>
    </w:p>
    <w:p w14:paraId="3D6303EC" w14:textId="77777777" w:rsidR="00E443E2" w:rsidRDefault="00E443E2" w:rsidP="00E443E2">
      <w:pPr>
        <w:pStyle w:val="Normal1"/>
      </w:pPr>
    </w:p>
    <w:p w14:paraId="1A9A443C" w14:textId="77777777" w:rsidR="00E443E2" w:rsidRPr="0026365F" w:rsidRDefault="00E443E2" w:rsidP="00E443E2">
      <w:pPr>
        <w:pStyle w:val="Normal1"/>
        <w:rPr>
          <w:b/>
          <w:i/>
        </w:rPr>
      </w:pPr>
      <w:r w:rsidRPr="0026365F">
        <w:rPr>
          <w:b/>
          <w:i/>
        </w:rPr>
        <w:t>Advocate for community wellbeing</w:t>
      </w:r>
    </w:p>
    <w:p w14:paraId="2B3880EC" w14:textId="77777777" w:rsidR="00E443E2" w:rsidRDefault="00E443E2" w:rsidP="00E443E2">
      <w:pPr>
        <w:pStyle w:val="Normal1"/>
      </w:pPr>
    </w:p>
    <w:p w14:paraId="31B6B062" w14:textId="79D13426" w:rsidR="0026365F" w:rsidRDefault="00E443E2" w:rsidP="00E443E2">
      <w:pPr>
        <w:pStyle w:val="Normal1"/>
      </w:pPr>
      <w:r>
        <w:t>Council can support regional advocacy in a number of ways, including through the</w:t>
      </w:r>
      <w:r w:rsidR="0026365F">
        <w:t xml:space="preserve"> Mayoral Forum and alignment with the Beyond 2025 Long-term </w:t>
      </w:r>
      <w:r w:rsidR="004829F7">
        <w:t>P</w:t>
      </w:r>
      <w:r w:rsidR="0026365F">
        <w:t xml:space="preserve">lan. </w:t>
      </w:r>
    </w:p>
    <w:p w14:paraId="4899607D" w14:textId="77777777" w:rsidR="0026365F" w:rsidRDefault="0026365F" w:rsidP="00E443E2">
      <w:pPr>
        <w:pStyle w:val="Normal1"/>
      </w:pPr>
    </w:p>
    <w:p w14:paraId="3F1780CA" w14:textId="77777777" w:rsidR="0026365F" w:rsidRDefault="0026365F" w:rsidP="00E443E2">
      <w:pPr>
        <w:pStyle w:val="Normal1"/>
      </w:pPr>
      <w:r>
        <w:t xml:space="preserve">The Council will be most effective in its advocacy role if there is a strong, clear and consistent message on housing at a regional level.  Any disparity between the work of Beyond 2025 and the Council’s own forecasting of likely future need arrived at through the District Plan Effectiveness report and econometric forecasting from Infometrics will need to be managed. </w:t>
      </w:r>
    </w:p>
    <w:p w14:paraId="03B49602" w14:textId="77777777" w:rsidR="0026365F" w:rsidRDefault="0026365F" w:rsidP="00E443E2">
      <w:pPr>
        <w:pStyle w:val="Normal1"/>
      </w:pPr>
    </w:p>
    <w:p w14:paraId="41EB8F49" w14:textId="5D9E1D7B" w:rsidR="0026365F" w:rsidRDefault="00EB29D1" w:rsidP="00E443E2">
      <w:pPr>
        <w:pStyle w:val="Normal1"/>
      </w:pPr>
      <w:r>
        <w:t>A</w:t>
      </w:r>
      <w:r w:rsidR="0026365F">
        <w:t xml:space="preserve"> statement for Council’s position for Beyond 2025 is provided as Appendix One. </w:t>
      </w:r>
    </w:p>
    <w:p w14:paraId="04E4C515" w14:textId="77777777" w:rsidR="0026365F" w:rsidRDefault="0026365F" w:rsidP="00E443E2">
      <w:pPr>
        <w:pStyle w:val="Normal1"/>
      </w:pPr>
    </w:p>
    <w:p w14:paraId="7F32C0D8" w14:textId="77777777" w:rsidR="0026365F" w:rsidRPr="0026365F" w:rsidRDefault="0026365F" w:rsidP="00E443E2">
      <w:pPr>
        <w:pStyle w:val="Normal1"/>
        <w:rPr>
          <w:b/>
          <w:i/>
        </w:rPr>
      </w:pPr>
      <w:r w:rsidRPr="0026365F">
        <w:rPr>
          <w:b/>
          <w:i/>
        </w:rPr>
        <w:t>Creating the appropriate regulatory environment</w:t>
      </w:r>
    </w:p>
    <w:p w14:paraId="591D1348" w14:textId="77777777" w:rsidR="0026365F" w:rsidRDefault="0026365F" w:rsidP="00E443E2">
      <w:pPr>
        <w:pStyle w:val="Normal1"/>
      </w:pPr>
    </w:p>
    <w:p w14:paraId="4B7991E3" w14:textId="787C6FBB" w:rsidR="0026365F" w:rsidRDefault="0026365F" w:rsidP="00E443E2">
      <w:pPr>
        <w:pStyle w:val="Normal1"/>
      </w:pPr>
      <w:r>
        <w:t xml:space="preserve">Invercargill’s District Plan has been found to be largely fit for purpose, although there are some areas for improvement on housing which have been identified.  The resources which </w:t>
      </w:r>
      <w:r w:rsidR="00005563">
        <w:t>Council puts into short term (1</w:t>
      </w:r>
      <w:r>
        <w:t xml:space="preserve">–5 years) improvements to the District Plan need to be weighed up against the impact of providing resources to support Regional Spatial Strategy and Planning, which will be required under the proposed RMA reforms and are likely to have significant </w:t>
      </w:r>
      <w:r>
        <w:lastRenderedPageBreak/>
        <w:t>benefits for the District. There are significant limitations create</w:t>
      </w:r>
      <w:r w:rsidR="00EB29D1">
        <w:t>d primarily by the shortage of p</w:t>
      </w:r>
      <w:r>
        <w:t xml:space="preserve">lanning expertise available.  Options for Council to consider will be brought forward as part of the Regulatory Activity Planning workshop in July. </w:t>
      </w:r>
    </w:p>
    <w:p w14:paraId="11DE9E6A" w14:textId="77777777" w:rsidR="0026365F" w:rsidRDefault="0026365F" w:rsidP="00E443E2">
      <w:pPr>
        <w:pStyle w:val="Normal1"/>
      </w:pPr>
    </w:p>
    <w:p w14:paraId="24700008" w14:textId="307EB609" w:rsidR="00877912" w:rsidRDefault="00877912" w:rsidP="00E443E2">
      <w:pPr>
        <w:pStyle w:val="Normal1"/>
      </w:pPr>
      <w:r>
        <w:t>The priority areas identified by the effectiveness report are:</w:t>
      </w:r>
    </w:p>
    <w:p w14:paraId="081A56BB" w14:textId="77777777" w:rsidR="004829F7" w:rsidRDefault="004829F7" w:rsidP="00E443E2">
      <w:pPr>
        <w:pStyle w:val="Normal1"/>
      </w:pPr>
    </w:p>
    <w:p w14:paraId="77BDFD3B" w14:textId="31219C71" w:rsidR="00877912" w:rsidRDefault="00877912" w:rsidP="004829F7">
      <w:pPr>
        <w:pStyle w:val="ListBullet"/>
      </w:pPr>
      <w:r>
        <w:t>Consider a decrease to the lot size for medium density development</w:t>
      </w:r>
      <w:r w:rsidR="004829F7">
        <w:t>.</w:t>
      </w:r>
    </w:p>
    <w:p w14:paraId="4EA8C7D4" w14:textId="04E643EA" w:rsidR="00877912" w:rsidRDefault="00877912" w:rsidP="004829F7">
      <w:pPr>
        <w:pStyle w:val="ListBullet"/>
      </w:pPr>
      <w:r>
        <w:t>Potential rezoning of a small area close to the CBD from Commercial</w:t>
      </w:r>
      <w:r w:rsidR="004829F7">
        <w:t xml:space="preserve"> </w:t>
      </w:r>
      <w:r>
        <w:t>/ Industrial to Residential to support inner city living</w:t>
      </w:r>
      <w:r w:rsidR="004829F7">
        <w:t>.</w:t>
      </w:r>
    </w:p>
    <w:p w14:paraId="3C06F28C" w14:textId="77777777" w:rsidR="00877912" w:rsidRDefault="00877912" w:rsidP="00877912">
      <w:pPr>
        <w:pStyle w:val="Normal1"/>
      </w:pPr>
    </w:p>
    <w:p w14:paraId="7193B93A" w14:textId="6D394771" w:rsidR="00877912" w:rsidRDefault="00877912" w:rsidP="00877912">
      <w:pPr>
        <w:pStyle w:val="Normal1"/>
      </w:pPr>
      <w:r>
        <w:t>It is also worth considering an adjustment aimed at supporting brownfield development, which would assess the risks and ben</w:t>
      </w:r>
      <w:r w:rsidR="00EB29D1">
        <w:t>efits of allowing attached self-</w:t>
      </w:r>
      <w:r>
        <w:t xml:space="preserve">contained flats within the footprint of an existing building or adjacent to an existing building. Issues such as permeability for stormwater and lot coverage would need to be considered. There are benefits to this approach including allowing for growth within the existing design of the infrastructure network. </w:t>
      </w:r>
    </w:p>
    <w:p w14:paraId="4B35D424" w14:textId="77777777" w:rsidR="00877912" w:rsidRDefault="00877912" w:rsidP="00877912">
      <w:pPr>
        <w:pStyle w:val="Normal1"/>
      </w:pPr>
    </w:p>
    <w:p w14:paraId="1BD4CE2B" w14:textId="77777777" w:rsidR="00E443E2" w:rsidRPr="0088163F" w:rsidRDefault="0088163F" w:rsidP="00E443E2">
      <w:pPr>
        <w:pStyle w:val="Normal1"/>
        <w:rPr>
          <w:b/>
          <w:i/>
        </w:rPr>
      </w:pPr>
      <w:r w:rsidRPr="0088163F">
        <w:rPr>
          <w:b/>
          <w:i/>
        </w:rPr>
        <w:t>Providing</w:t>
      </w:r>
      <w:r w:rsidR="00E443E2" w:rsidRPr="0088163F">
        <w:rPr>
          <w:b/>
          <w:i/>
        </w:rPr>
        <w:t xml:space="preserve"> </w:t>
      </w:r>
      <w:r w:rsidRPr="0088163F">
        <w:rPr>
          <w:b/>
          <w:i/>
        </w:rPr>
        <w:t>appropriate infrastructure</w:t>
      </w:r>
    </w:p>
    <w:p w14:paraId="4DF603CA" w14:textId="77777777" w:rsidR="0088163F" w:rsidRDefault="0088163F" w:rsidP="00E443E2">
      <w:pPr>
        <w:pStyle w:val="Normal1"/>
      </w:pPr>
    </w:p>
    <w:p w14:paraId="71FC30C0" w14:textId="6237203C" w:rsidR="0088163F" w:rsidRPr="00E443E2" w:rsidRDefault="0088163F" w:rsidP="00E443E2">
      <w:pPr>
        <w:pStyle w:val="Normal1"/>
      </w:pPr>
      <w:r>
        <w:t xml:space="preserve">The initial findings of the Effectiveness </w:t>
      </w:r>
      <w:r w:rsidR="00877912">
        <w:t xml:space="preserve">report suggest that Invercargill has appropriate infrastructure to support the current mid-range growth forecasts.  The next stage of the Long-term </w:t>
      </w:r>
      <w:r w:rsidR="00F920C8">
        <w:t>P</w:t>
      </w:r>
      <w:r w:rsidR="00877912">
        <w:t xml:space="preserve">lan process will be to review the Infrastructure Strategy which currently focuses on supporting growth within the existing infrastructure network, noting the existing network was designed to support a larger population city than exists today. </w:t>
      </w:r>
    </w:p>
    <w:p w14:paraId="72E723D1" w14:textId="77777777" w:rsidR="00CA7D32" w:rsidRDefault="00CA7D32" w:rsidP="008A175C">
      <w:pPr>
        <w:pStyle w:val="Normal1"/>
      </w:pPr>
    </w:p>
    <w:p w14:paraId="06B1D3DC" w14:textId="77777777" w:rsidR="00820BD4" w:rsidRPr="00820BD4" w:rsidRDefault="00820BD4" w:rsidP="008A175C">
      <w:pPr>
        <w:pStyle w:val="Normal1"/>
        <w:rPr>
          <w:b/>
          <w:i/>
        </w:rPr>
      </w:pPr>
      <w:r w:rsidRPr="00820BD4">
        <w:rPr>
          <w:b/>
          <w:i/>
        </w:rPr>
        <w:t>Delivering the housing activity</w:t>
      </w:r>
    </w:p>
    <w:p w14:paraId="6F19620E" w14:textId="77777777" w:rsidR="00820BD4" w:rsidRDefault="00820BD4" w:rsidP="008A175C">
      <w:pPr>
        <w:pStyle w:val="Normal1"/>
      </w:pPr>
    </w:p>
    <w:p w14:paraId="3BD3A9B3" w14:textId="772FB428" w:rsidR="007B43F4" w:rsidRDefault="00E3176E" w:rsidP="00146CFA">
      <w:pPr>
        <w:pStyle w:val="Normal1"/>
      </w:pPr>
      <w:r w:rsidRPr="00820BD4">
        <w:t>Council currently has 215 units available over 21 complexes within the wider Invercargill District including Bluff (three complexes).  The majority of units were built between 1961 and 1992.  Exceptions to this are three complexes built in 1930, 1953 and 1958.  This housing is targeted for elderly with the following eligibility requirements:</w:t>
      </w:r>
    </w:p>
    <w:p w14:paraId="7C1F5265" w14:textId="77777777" w:rsidR="00F920C8" w:rsidRPr="00820BD4" w:rsidRDefault="00F920C8" w:rsidP="00146CFA">
      <w:pPr>
        <w:pStyle w:val="Normal1"/>
      </w:pPr>
    </w:p>
    <w:p w14:paraId="4222002F" w14:textId="77777777" w:rsidR="007B43F4" w:rsidRPr="00820BD4" w:rsidRDefault="00E3176E" w:rsidP="004829F7">
      <w:pPr>
        <w:pStyle w:val="ListBullet"/>
      </w:pPr>
      <w:r w:rsidRPr="00820BD4">
        <w:t>Over 60 years of age.</w:t>
      </w:r>
    </w:p>
    <w:p w14:paraId="2D6DE1D8" w14:textId="77777777" w:rsidR="007B43F4" w:rsidRPr="00820BD4" w:rsidRDefault="00E3176E" w:rsidP="004829F7">
      <w:pPr>
        <w:pStyle w:val="ListBullet"/>
      </w:pPr>
      <w:r w:rsidRPr="00820BD4">
        <w:t>Asset level of under $50,000 maximum.</w:t>
      </w:r>
    </w:p>
    <w:p w14:paraId="6B7DDBFB" w14:textId="77777777" w:rsidR="007B43F4" w:rsidRPr="00820BD4" w:rsidRDefault="00E3176E" w:rsidP="004829F7">
      <w:pPr>
        <w:pStyle w:val="ListBullet"/>
      </w:pPr>
      <w:r w:rsidRPr="00820BD4">
        <w:t>Income level being equivalent to the current National Superannuation plus 30%.</w:t>
      </w:r>
    </w:p>
    <w:p w14:paraId="566D1515" w14:textId="77777777" w:rsidR="00146CFA" w:rsidRDefault="00146CFA" w:rsidP="00146CFA">
      <w:pPr>
        <w:pStyle w:val="Normal1"/>
      </w:pPr>
    </w:p>
    <w:p w14:paraId="31CEABDC" w14:textId="77777777" w:rsidR="007B43F4" w:rsidRDefault="00E3176E" w:rsidP="00146CFA">
      <w:pPr>
        <w:pStyle w:val="Normal1"/>
      </w:pPr>
      <w:r w:rsidRPr="00820BD4">
        <w:t>Accommodation options include a bedsit style and one bedroom units.</w:t>
      </w:r>
      <w:r w:rsidR="00146CFA">
        <w:t xml:space="preserve"> </w:t>
      </w:r>
      <w:r w:rsidRPr="00820BD4">
        <w:t xml:space="preserve"> None </w:t>
      </w:r>
      <w:r w:rsidR="00146CFA">
        <w:t xml:space="preserve">of the properties are </w:t>
      </w:r>
      <w:r w:rsidRPr="00820BD4">
        <w:t>fully accessible but some</w:t>
      </w:r>
      <w:r w:rsidR="00146CFA">
        <w:t xml:space="preserve"> have</w:t>
      </w:r>
      <w:r w:rsidRPr="00820BD4">
        <w:t xml:space="preserve"> accessibility features</w:t>
      </w:r>
      <w:r w:rsidR="00146CFA">
        <w:t xml:space="preserve">. </w:t>
      </w:r>
    </w:p>
    <w:p w14:paraId="60A3D99B" w14:textId="77777777" w:rsidR="00146CFA" w:rsidRPr="00820BD4" w:rsidRDefault="00146CFA" w:rsidP="00146CFA">
      <w:pPr>
        <w:pStyle w:val="Normal1"/>
      </w:pPr>
    </w:p>
    <w:p w14:paraId="08E0027A" w14:textId="7D666E58" w:rsidR="00146CFA" w:rsidRPr="00146CFA" w:rsidRDefault="00E3176E" w:rsidP="00146CFA">
      <w:pPr>
        <w:pStyle w:val="Normal1"/>
      </w:pPr>
      <w:r w:rsidRPr="00820BD4">
        <w:t>The total waiting list currently stands at 80 (as at 31 March 2023) – estimated to be two years for those on the priority list.</w:t>
      </w:r>
      <w:r w:rsidR="00146CFA">
        <w:t xml:space="preserve">  </w:t>
      </w:r>
      <w:r w:rsidR="00072366" w:rsidRPr="00146CFA">
        <w:t>Increase</w:t>
      </w:r>
      <w:r w:rsidR="00072366">
        <w:t>d</w:t>
      </w:r>
      <w:r w:rsidR="00146CFA" w:rsidRPr="00146CFA">
        <w:t xml:space="preserve"> demand with limited turnover </w:t>
      </w:r>
      <w:r w:rsidR="00146CFA">
        <w:t xml:space="preserve">is resulting in increased </w:t>
      </w:r>
      <w:r w:rsidR="00146CFA" w:rsidRPr="00146CFA">
        <w:t>waiting times.</w:t>
      </w:r>
      <w:r w:rsidR="00146CFA">
        <w:t xml:space="preserve">  Increased demand is being driven by reduced availability of alternatives, as well as the ag</w:t>
      </w:r>
      <w:r w:rsidR="00F920C8">
        <w:t>e</w:t>
      </w:r>
      <w:r w:rsidR="00146CFA">
        <w:t xml:space="preserve">ing population. </w:t>
      </w:r>
    </w:p>
    <w:p w14:paraId="14CBBCC4" w14:textId="77777777" w:rsidR="00146CFA" w:rsidRDefault="00146CFA" w:rsidP="00146CFA">
      <w:pPr>
        <w:pStyle w:val="Normal1"/>
      </w:pPr>
    </w:p>
    <w:p w14:paraId="671578C0" w14:textId="7384DF8F" w:rsidR="00146CFA" w:rsidRPr="00820BD4" w:rsidRDefault="00146CFA" w:rsidP="00146CFA">
      <w:pPr>
        <w:pStyle w:val="Normal1"/>
      </w:pPr>
      <w:r>
        <w:t>Under the current Revenue and Financing Policy</w:t>
      </w:r>
      <w:r w:rsidR="008364B9">
        <w:t>,</w:t>
      </w:r>
      <w:r>
        <w:t xml:space="preserve"> the housing activity is to be fully funded from fees and charges.  </w:t>
      </w:r>
    </w:p>
    <w:p w14:paraId="3DC65DE1" w14:textId="77777777" w:rsidR="00820BD4" w:rsidRDefault="00820BD4" w:rsidP="008A175C">
      <w:pPr>
        <w:pStyle w:val="Normal1"/>
      </w:pPr>
    </w:p>
    <w:p w14:paraId="7E0C4B70" w14:textId="47F1DBB9" w:rsidR="007B43F4" w:rsidRDefault="00146CFA" w:rsidP="00146CFA">
      <w:pPr>
        <w:pStyle w:val="Normal1"/>
      </w:pPr>
      <w:r>
        <w:t>The current LTP includes a</w:t>
      </w:r>
      <w:r w:rsidR="00E3176E" w:rsidRPr="00146CFA">
        <w:t>n improvement programme for the following reasons:</w:t>
      </w:r>
    </w:p>
    <w:p w14:paraId="24872831" w14:textId="77777777" w:rsidR="00F920C8" w:rsidRPr="00146CFA" w:rsidRDefault="00F920C8" w:rsidP="00146CFA">
      <w:pPr>
        <w:pStyle w:val="Normal1"/>
      </w:pPr>
    </w:p>
    <w:p w14:paraId="38B70B90" w14:textId="77777777" w:rsidR="007B43F4" w:rsidRPr="00146CFA" w:rsidRDefault="00E3176E" w:rsidP="004829F7">
      <w:pPr>
        <w:pStyle w:val="ListBullet"/>
      </w:pPr>
      <w:r w:rsidRPr="00146CFA">
        <w:t>Compliance with new legislation (Healthy Homes Standard) – insulation, heating and ventilation.</w:t>
      </w:r>
    </w:p>
    <w:p w14:paraId="61436129" w14:textId="77777777" w:rsidR="007B43F4" w:rsidRPr="00146CFA" w:rsidRDefault="00E3176E" w:rsidP="004829F7">
      <w:pPr>
        <w:pStyle w:val="ListBullet"/>
      </w:pPr>
      <w:r w:rsidRPr="00146CFA">
        <w:t>Increase housing stock to meet growing demand.  Programme has commenced with four new units scheduled for construction on existing housing land.</w:t>
      </w:r>
    </w:p>
    <w:p w14:paraId="70F35787" w14:textId="04A1F653" w:rsidR="007B43F4" w:rsidRPr="00146CFA" w:rsidRDefault="00E3176E" w:rsidP="004829F7">
      <w:pPr>
        <w:pStyle w:val="ListBullet"/>
      </w:pPr>
      <w:r w:rsidRPr="00146CFA">
        <w:lastRenderedPageBreak/>
        <w:t>Improve existing housing stock by renewal</w:t>
      </w:r>
      <w:r w:rsidR="00F920C8">
        <w:t xml:space="preserve"> </w:t>
      </w:r>
      <w:r w:rsidRPr="00146CFA">
        <w:t>/</w:t>
      </w:r>
      <w:r w:rsidR="00F920C8">
        <w:t xml:space="preserve"> </w:t>
      </w:r>
      <w:r w:rsidRPr="00146CFA">
        <w:t>refurbishment.  Minor refurbishments have been undertaken on a case by case basis with renewals intending to commence once the four new units are completed – assessment for renewal based on age and current suitability of existing units.</w:t>
      </w:r>
    </w:p>
    <w:p w14:paraId="4271DCFD" w14:textId="77777777" w:rsidR="00CA7D32" w:rsidRDefault="00CA7D32" w:rsidP="008A175C">
      <w:pPr>
        <w:pStyle w:val="Normal1"/>
      </w:pPr>
    </w:p>
    <w:p w14:paraId="2537B4FF" w14:textId="6908CCE2" w:rsidR="00072366" w:rsidRDefault="00072366" w:rsidP="00072366">
      <w:pPr>
        <w:pStyle w:val="Normal1"/>
      </w:pPr>
      <w:r w:rsidRPr="00146CFA">
        <w:t>Existing stock is ag</w:t>
      </w:r>
      <w:r w:rsidR="00F920C8">
        <w:t>e</w:t>
      </w:r>
      <w:r w:rsidRPr="00146CFA">
        <w:t>ing and needs modification due to tenants staying in units longer (accessibility, wellness).</w:t>
      </w:r>
      <w:r>
        <w:t xml:space="preserve">  Maintenance costs are increasing as the stock ages and due to inflation in the construction sector. </w:t>
      </w:r>
    </w:p>
    <w:p w14:paraId="6527615E" w14:textId="77777777" w:rsidR="00072366" w:rsidRDefault="00072366" w:rsidP="008A175C">
      <w:pPr>
        <w:pStyle w:val="Normal1"/>
      </w:pPr>
    </w:p>
    <w:p w14:paraId="32CF3EF9" w14:textId="245E30C9" w:rsidR="00146CFA" w:rsidRDefault="00146CFA" w:rsidP="008A175C">
      <w:pPr>
        <w:pStyle w:val="Normal1"/>
      </w:pPr>
      <w:r w:rsidRPr="0040082B">
        <w:t xml:space="preserve">The Council will use $1.9 million of its Three Waters Better Off funding to improve the standard of its existing properties </w:t>
      </w:r>
      <w:r w:rsidR="00436116" w:rsidRPr="0040082B">
        <w:t>for</w:t>
      </w:r>
      <w:r w:rsidRPr="0040082B">
        <w:t xml:space="preserve"> older people through providing double</w:t>
      </w:r>
      <w:r>
        <w:t xml:space="preserve"> glazing to improve the energy efficiency of the properties. This work is scheduled for completion in July 2024. </w:t>
      </w:r>
    </w:p>
    <w:p w14:paraId="53AF988B" w14:textId="77777777" w:rsidR="00146CFA" w:rsidRDefault="00146CFA" w:rsidP="008A175C">
      <w:pPr>
        <w:pStyle w:val="Normal1"/>
      </w:pPr>
    </w:p>
    <w:p w14:paraId="127BEE48" w14:textId="7306BD5B" w:rsidR="00146CFA" w:rsidRDefault="00146CFA" w:rsidP="008A175C">
      <w:pPr>
        <w:pStyle w:val="Normal1"/>
      </w:pPr>
      <w:r>
        <w:t>Four additional units are being developed on Stirrat St</w:t>
      </w:r>
      <w:r w:rsidR="00F920C8">
        <w:t>reet</w:t>
      </w:r>
      <w:r>
        <w:t xml:space="preserve">.  These will be modern, durable, energy efficient and meet universal design principles.  These properties are a test approach.  It is hoped through this process to identify ways to deliver similar properties for a lower investment. </w:t>
      </w:r>
    </w:p>
    <w:p w14:paraId="3770F535" w14:textId="77777777" w:rsidR="00072366" w:rsidRDefault="00072366" w:rsidP="008A175C">
      <w:pPr>
        <w:pStyle w:val="Normal1"/>
      </w:pPr>
    </w:p>
    <w:p w14:paraId="037BBCD0" w14:textId="77777777" w:rsidR="00072366" w:rsidRDefault="00072366" w:rsidP="008A175C">
      <w:pPr>
        <w:pStyle w:val="Normal1"/>
      </w:pPr>
      <w:r>
        <w:t xml:space="preserve">At present the Council delivers the housing activity, following a review of alternative options in 2017. Council could explore partnership with a community housing provider, Iwi or Kàinga Ora or dispose of the entire portfolio.  If Council wishes to reconsider the decision made in 2018 to retain the activity it could do so. </w:t>
      </w:r>
    </w:p>
    <w:p w14:paraId="3D0720C6" w14:textId="77777777" w:rsidR="00072366" w:rsidRDefault="00072366" w:rsidP="00072366">
      <w:pPr>
        <w:pStyle w:val="Normal1"/>
      </w:pPr>
    </w:p>
    <w:p w14:paraId="55812205" w14:textId="77777777" w:rsidR="00146CFA" w:rsidRDefault="00146CFA" w:rsidP="008A175C">
      <w:pPr>
        <w:pStyle w:val="Normal1"/>
      </w:pPr>
      <w:r>
        <w:t xml:space="preserve">Further information will be brought to Council in July with options to consider for meeting the increased maintenance and replacement costs of the activity. </w:t>
      </w:r>
    </w:p>
    <w:p w14:paraId="56030EB4" w14:textId="77777777" w:rsidR="00146CFA" w:rsidRDefault="00146CFA" w:rsidP="008A175C">
      <w:pPr>
        <w:pStyle w:val="Normal1"/>
      </w:pPr>
    </w:p>
    <w:p w14:paraId="1FAC3650" w14:textId="77777777" w:rsidR="00072366" w:rsidRPr="00072366" w:rsidRDefault="00072366" w:rsidP="008A175C">
      <w:pPr>
        <w:pStyle w:val="Normal1"/>
        <w:rPr>
          <w:b/>
          <w:i/>
        </w:rPr>
      </w:pPr>
      <w:r w:rsidRPr="00072366">
        <w:rPr>
          <w:b/>
          <w:i/>
        </w:rPr>
        <w:t>Support for improving Invercargill District’s Housing Stock</w:t>
      </w:r>
    </w:p>
    <w:p w14:paraId="2CAC5715" w14:textId="77777777" w:rsidR="00072366" w:rsidRDefault="00072366" w:rsidP="008A175C">
      <w:pPr>
        <w:pStyle w:val="Normal1"/>
      </w:pPr>
    </w:p>
    <w:p w14:paraId="6A95870F" w14:textId="66CA7F68" w:rsidR="00072366" w:rsidRDefault="00072366" w:rsidP="008A175C">
      <w:pPr>
        <w:pStyle w:val="Normal1"/>
      </w:pPr>
      <w:r>
        <w:t>Council has funded Southern Warm Homes Trust to support lower income families to make insulation and heating improvements to their properties for</w:t>
      </w:r>
      <w:r w:rsidR="00EB29D1">
        <w:t xml:space="preserve"> over ten </w:t>
      </w:r>
      <w:r w:rsidR="00F074C5">
        <w:t>years</w:t>
      </w:r>
      <w:r>
        <w:t xml:space="preserve">. The project continues to be supported through the Community Wellbeing Fund. </w:t>
      </w:r>
    </w:p>
    <w:p w14:paraId="1608176E" w14:textId="12C59DFA" w:rsidR="00E97383" w:rsidRDefault="00E97383" w:rsidP="008A175C">
      <w:pPr>
        <w:pStyle w:val="Normal1"/>
      </w:pPr>
    </w:p>
    <w:p w14:paraId="3825ED03" w14:textId="2D6D2AB4" w:rsidR="006622EF" w:rsidRDefault="006622EF" w:rsidP="00D830B9">
      <w:pPr>
        <w:pStyle w:val="Normal1"/>
      </w:pPr>
      <w:r>
        <w:t>Since the programme began in 2008, the Trust has subsidised the insulation in over 8,000 low income homes or households with high health needs. In addition to this, with the Energy Efficiency and Conservation Authority (EECA) introducing the heating unit subsidy in 2020, a further 529 homes have received funding towards a new heat</w:t>
      </w:r>
      <w:r w:rsidR="00F920C8">
        <w:t xml:space="preserve"> </w:t>
      </w:r>
      <w:r>
        <w:t xml:space="preserve">pump or wood burner. </w:t>
      </w:r>
    </w:p>
    <w:p w14:paraId="13B6335F" w14:textId="77777777" w:rsidR="006622EF" w:rsidRDefault="006622EF" w:rsidP="00D830B9">
      <w:pPr>
        <w:pStyle w:val="Normal1"/>
      </w:pPr>
    </w:p>
    <w:p w14:paraId="056B40C4" w14:textId="6EE3A74B" w:rsidR="00146CFA" w:rsidRDefault="00D830B9" w:rsidP="008A175C">
      <w:pPr>
        <w:pStyle w:val="Normal1"/>
      </w:pPr>
      <w:r>
        <w:t>During the 2021-2022 year, 1,000 homes across Invercargill and Southland have benefited from the funding provided, alongside Warmer Kiwi Homes grants offered by EECA. Wit</w:t>
      </w:r>
      <w:r w:rsidR="006622EF">
        <w:t>h this partnership, the home owner</w:t>
      </w:r>
      <w:r>
        <w:t xml:space="preserve"> is left with only 5% of the total costs of installation to contribute themselves. The install activity number was up 22% on the previous </w:t>
      </w:r>
      <w:r w:rsidR="006622EF">
        <w:t xml:space="preserve">2020-2021 </w:t>
      </w:r>
      <w:r>
        <w:t>year of operation.</w:t>
      </w:r>
    </w:p>
    <w:p w14:paraId="7EA04B68" w14:textId="77777777" w:rsidR="00CE6120" w:rsidRDefault="00CE6120" w:rsidP="008A175C">
      <w:pPr>
        <w:pStyle w:val="Normal1"/>
      </w:pPr>
    </w:p>
    <w:p w14:paraId="6679DB6D" w14:textId="77777777" w:rsidR="00CE6120" w:rsidRPr="00CE6120" w:rsidRDefault="00CE6120" w:rsidP="008A175C">
      <w:pPr>
        <w:pStyle w:val="Normal1"/>
        <w:rPr>
          <w:b/>
          <w:i/>
        </w:rPr>
      </w:pPr>
      <w:r w:rsidRPr="00CE6120">
        <w:rPr>
          <w:b/>
          <w:i/>
        </w:rPr>
        <w:t>Partnership/ Innovation to deliver housing</w:t>
      </w:r>
    </w:p>
    <w:p w14:paraId="6BE3CE2B" w14:textId="77777777" w:rsidR="00CE6120" w:rsidRDefault="00CE6120" w:rsidP="008A175C">
      <w:pPr>
        <w:pStyle w:val="Normal1"/>
      </w:pPr>
    </w:p>
    <w:p w14:paraId="1D694534" w14:textId="134DAF91" w:rsidR="00CE6120" w:rsidRDefault="00CE6120" w:rsidP="008A175C">
      <w:pPr>
        <w:pStyle w:val="Normal1"/>
      </w:pPr>
      <w:r>
        <w:t xml:space="preserve">There are opportunities to consider working in new </w:t>
      </w:r>
      <w:r w:rsidR="003348E3">
        <w:t xml:space="preserve">ways to support delivery of housing.  This could include partnerships where land or investment could be made available for housing. A number of opportunities, including potential partnership with Central Government and Iwi are being explored. </w:t>
      </w:r>
    </w:p>
    <w:p w14:paraId="5EF8188E" w14:textId="77777777" w:rsidR="003348E3" w:rsidRDefault="003348E3" w:rsidP="008A175C">
      <w:pPr>
        <w:pStyle w:val="Normal1"/>
      </w:pPr>
    </w:p>
    <w:p w14:paraId="03863563" w14:textId="698D6F88" w:rsidR="003348E3" w:rsidRPr="00CE6120" w:rsidRDefault="003348E3" w:rsidP="003348E3">
      <w:pPr>
        <w:pStyle w:val="Normal1"/>
        <w:rPr>
          <w:b/>
          <w:i/>
        </w:rPr>
      </w:pPr>
      <w:r>
        <w:rPr>
          <w:b/>
          <w:i/>
        </w:rPr>
        <w:t>Approach to disposal of land and property</w:t>
      </w:r>
    </w:p>
    <w:p w14:paraId="4EBAD4B5" w14:textId="77777777" w:rsidR="003348E3" w:rsidRDefault="003348E3" w:rsidP="003348E3">
      <w:pPr>
        <w:pStyle w:val="Normal1"/>
      </w:pPr>
    </w:p>
    <w:p w14:paraId="24DF45F6" w14:textId="58EFA42C" w:rsidR="003348E3" w:rsidRDefault="003348E3" w:rsidP="008A175C">
      <w:pPr>
        <w:pStyle w:val="Normal1"/>
      </w:pPr>
      <w:r>
        <w:t xml:space="preserve">Council has the opportunity to consider whether reclassification or disposal of land </w:t>
      </w:r>
      <w:r w:rsidR="003863C4">
        <w:t xml:space="preserve">or property </w:t>
      </w:r>
      <w:r>
        <w:t xml:space="preserve">holdings would support housing and other strategic priorities. </w:t>
      </w:r>
    </w:p>
    <w:p w14:paraId="2BE9B282" w14:textId="6F0BBBBD" w:rsidR="003348E3" w:rsidRDefault="003348E3" w:rsidP="008A175C">
      <w:pPr>
        <w:pStyle w:val="Normal1"/>
      </w:pPr>
    </w:p>
    <w:p w14:paraId="302E4011" w14:textId="19A1306F" w:rsidR="003348E3" w:rsidRDefault="003348E3" w:rsidP="008A175C">
      <w:pPr>
        <w:pStyle w:val="Normal1"/>
      </w:pPr>
      <w:r>
        <w:t xml:space="preserve">The appended draft criteria for determining strategic priority of holdings and considerations for disposal is provided for </w:t>
      </w:r>
      <w:r w:rsidR="00EB29D1">
        <w:t>adoption</w:t>
      </w:r>
      <w:r>
        <w:t xml:space="preserve">.  The criteria will be used to inform papers to the relevant committees to </w:t>
      </w:r>
      <w:r w:rsidR="003863C4">
        <w:t xml:space="preserve">underpin decisions to dispose of Council owned land and property. </w:t>
      </w:r>
    </w:p>
    <w:p w14:paraId="46B8D2E9" w14:textId="5DF10772" w:rsidR="003863C4" w:rsidRDefault="003863C4" w:rsidP="008A175C">
      <w:pPr>
        <w:pStyle w:val="Normal1"/>
      </w:pPr>
    </w:p>
    <w:p w14:paraId="02B790BC" w14:textId="77777777" w:rsidR="003863C4" w:rsidRDefault="003863C4" w:rsidP="008A175C">
      <w:pPr>
        <w:pStyle w:val="Normal1"/>
      </w:pPr>
    </w:p>
    <w:p w14:paraId="49513E5E" w14:textId="77777777" w:rsidR="00861E20" w:rsidRDefault="00861E20" w:rsidP="00D4660D">
      <w:pPr>
        <w:pStyle w:val="HeadingStyle2"/>
      </w:pPr>
      <w:r>
        <w:t>Community Views</w:t>
      </w:r>
    </w:p>
    <w:p w14:paraId="4CD283A0" w14:textId="77777777" w:rsidR="00CA7D32" w:rsidRDefault="00CA7D32" w:rsidP="008A175C">
      <w:pPr>
        <w:pStyle w:val="Normal1"/>
      </w:pPr>
    </w:p>
    <w:p w14:paraId="4310650B" w14:textId="77777777" w:rsidR="00CA7D32" w:rsidRPr="00A947CC" w:rsidRDefault="00E443E2" w:rsidP="00E443E2">
      <w:pPr>
        <w:pStyle w:val="HeadingStyle3"/>
        <w:tabs>
          <w:tab w:val="left" w:pos="567"/>
        </w:tabs>
        <w:rPr>
          <w:b w:val="0"/>
        </w:rPr>
      </w:pPr>
      <w:r>
        <w:rPr>
          <w:b w:val="0"/>
        </w:rPr>
        <w:t xml:space="preserve">Community views will be sought during </w:t>
      </w:r>
      <w:r w:rsidR="00820BD4">
        <w:rPr>
          <w:b w:val="0"/>
        </w:rPr>
        <w:t xml:space="preserve">consultation on the Long-term Plan in 2023/2024 as required. </w:t>
      </w:r>
    </w:p>
    <w:p w14:paraId="6701419E" w14:textId="77777777" w:rsidR="00861E20" w:rsidRDefault="00861E20" w:rsidP="008A175C">
      <w:pPr>
        <w:pStyle w:val="Normal1"/>
      </w:pPr>
    </w:p>
    <w:p w14:paraId="363F3672" w14:textId="77777777" w:rsidR="00CA7D32" w:rsidRDefault="00CA7D32" w:rsidP="008A175C">
      <w:pPr>
        <w:pStyle w:val="Normal1"/>
      </w:pPr>
    </w:p>
    <w:p w14:paraId="32188A68" w14:textId="77777777" w:rsidR="00861E20" w:rsidRDefault="00861E20" w:rsidP="00D4660D">
      <w:pPr>
        <w:pStyle w:val="HeadingStyle2"/>
      </w:pPr>
      <w:r>
        <w:t>Implications and Risks</w:t>
      </w:r>
    </w:p>
    <w:p w14:paraId="72828D32" w14:textId="77777777" w:rsidR="00861E20" w:rsidRDefault="00861E20" w:rsidP="008A175C">
      <w:pPr>
        <w:pStyle w:val="Normal1"/>
      </w:pPr>
    </w:p>
    <w:p w14:paraId="156FBA11" w14:textId="77777777" w:rsidR="00CA7D32" w:rsidRDefault="00CA7D32" w:rsidP="00D4660D">
      <w:pPr>
        <w:pStyle w:val="HeadingStyle3"/>
      </w:pPr>
      <w:r>
        <w:t>Strategic Consistency</w:t>
      </w:r>
    </w:p>
    <w:p w14:paraId="7A41DE3C" w14:textId="77777777" w:rsidR="00D4660D" w:rsidRDefault="00D4660D" w:rsidP="008A175C">
      <w:pPr>
        <w:pStyle w:val="Normal1"/>
      </w:pPr>
    </w:p>
    <w:p w14:paraId="4BF7AF9D" w14:textId="77777777" w:rsidR="00D4660D" w:rsidRPr="00D4660D" w:rsidRDefault="00072366" w:rsidP="00072366">
      <w:pPr>
        <w:pStyle w:val="HeadingStyle3"/>
        <w:tabs>
          <w:tab w:val="left" w:pos="567"/>
        </w:tabs>
        <w:rPr>
          <w:b w:val="0"/>
        </w:rPr>
      </w:pPr>
      <w:r>
        <w:rPr>
          <w:b w:val="0"/>
        </w:rPr>
        <w:t>The</w:t>
      </w:r>
      <w:r w:rsidR="00CE6120">
        <w:rPr>
          <w:b w:val="0"/>
        </w:rPr>
        <w:t xml:space="preserve"> recommendations in the report align with the Council’s confirmed vision and community outcomes and would inform finalisation of the infrastructure strategy, regulatory and housing activity planning.  </w:t>
      </w:r>
      <w:r>
        <w:rPr>
          <w:b w:val="0"/>
        </w:rPr>
        <w:t xml:space="preserve"> </w:t>
      </w:r>
    </w:p>
    <w:p w14:paraId="7818F1C6" w14:textId="77777777" w:rsidR="00CA7D32" w:rsidRDefault="00CA7D32" w:rsidP="008A175C">
      <w:pPr>
        <w:pStyle w:val="Normal1"/>
      </w:pPr>
    </w:p>
    <w:p w14:paraId="70002DAA" w14:textId="77777777" w:rsidR="00CA7D32" w:rsidRDefault="00CA7D32" w:rsidP="00D4660D">
      <w:pPr>
        <w:pStyle w:val="HeadingStyle3"/>
      </w:pPr>
      <w:r>
        <w:t>Financial Implications</w:t>
      </w:r>
    </w:p>
    <w:p w14:paraId="51E4D2F6" w14:textId="77777777" w:rsidR="00CA7D32" w:rsidRDefault="00CA7D32" w:rsidP="008A175C">
      <w:pPr>
        <w:pStyle w:val="Normal1"/>
      </w:pPr>
    </w:p>
    <w:p w14:paraId="527DF91D" w14:textId="77777777" w:rsidR="00CA7D32" w:rsidRPr="00D4660D" w:rsidRDefault="00CE6120" w:rsidP="00CE6120">
      <w:pPr>
        <w:pStyle w:val="HeadingStyle3"/>
        <w:tabs>
          <w:tab w:val="left" w:pos="567"/>
        </w:tabs>
        <w:rPr>
          <w:b w:val="0"/>
        </w:rPr>
      </w:pPr>
      <w:r>
        <w:rPr>
          <w:b w:val="0"/>
        </w:rPr>
        <w:t xml:space="preserve">The financial implications of options will be brought forward in future reports. </w:t>
      </w:r>
    </w:p>
    <w:p w14:paraId="45CAADE5" w14:textId="77777777" w:rsidR="00CA7D32" w:rsidRDefault="00CA7D32" w:rsidP="008A175C">
      <w:pPr>
        <w:pStyle w:val="Normal1"/>
      </w:pPr>
    </w:p>
    <w:p w14:paraId="0B7DF44D" w14:textId="77777777" w:rsidR="00CA7D32" w:rsidRDefault="00CA7D32" w:rsidP="00D4660D">
      <w:pPr>
        <w:pStyle w:val="HeadingStyle3"/>
      </w:pPr>
      <w:r>
        <w:t xml:space="preserve">Legal Implications </w:t>
      </w:r>
    </w:p>
    <w:p w14:paraId="7A11D3BC" w14:textId="77777777" w:rsidR="00CA7D32" w:rsidRDefault="00CA7D32" w:rsidP="008A175C">
      <w:pPr>
        <w:pStyle w:val="Normal1"/>
      </w:pPr>
    </w:p>
    <w:p w14:paraId="18F4C21E" w14:textId="77777777" w:rsidR="00CA7D32" w:rsidRPr="00D4660D" w:rsidRDefault="00CE6120" w:rsidP="00CE6120">
      <w:pPr>
        <w:pStyle w:val="HeadingStyle3"/>
        <w:tabs>
          <w:tab w:val="left" w:pos="567"/>
        </w:tabs>
        <w:rPr>
          <w:b w:val="0"/>
        </w:rPr>
      </w:pPr>
      <w:r>
        <w:rPr>
          <w:b w:val="0"/>
        </w:rPr>
        <w:t xml:space="preserve">There are no legal implications identified. </w:t>
      </w:r>
    </w:p>
    <w:p w14:paraId="00C7C541" w14:textId="77777777" w:rsidR="00CA7D32" w:rsidRDefault="00CA7D32" w:rsidP="008A175C">
      <w:pPr>
        <w:pStyle w:val="Normal1"/>
      </w:pPr>
    </w:p>
    <w:p w14:paraId="0AE7059D" w14:textId="77777777" w:rsidR="00FF0F19" w:rsidRDefault="00FF0F19" w:rsidP="00D4660D">
      <w:pPr>
        <w:pStyle w:val="HeadingStyle3"/>
      </w:pPr>
      <w:r>
        <w:t xml:space="preserve">Climate Change </w:t>
      </w:r>
    </w:p>
    <w:p w14:paraId="5BCF17F3" w14:textId="77777777" w:rsidR="00FF0F19" w:rsidRDefault="00FF0F19" w:rsidP="00FF0F19">
      <w:pPr>
        <w:pStyle w:val="Normal1"/>
      </w:pPr>
    </w:p>
    <w:p w14:paraId="32D6A84C" w14:textId="77777777" w:rsidR="00FF0F19" w:rsidRDefault="00CE6120" w:rsidP="00FF0F19">
      <w:pPr>
        <w:pStyle w:val="Normal1"/>
      </w:pPr>
      <w:r>
        <w:t xml:space="preserve">Further data and analysis is required on climate change implications which would inform regional spatial strategy work to assess where current housing may be at risk and where investment in future housing should be made. </w:t>
      </w:r>
    </w:p>
    <w:p w14:paraId="700333B0" w14:textId="77777777" w:rsidR="00CE6120" w:rsidRPr="00FF0F19" w:rsidRDefault="00CE6120" w:rsidP="00FF0F19">
      <w:pPr>
        <w:pStyle w:val="Normal1"/>
      </w:pPr>
    </w:p>
    <w:p w14:paraId="45E2DD19" w14:textId="77777777" w:rsidR="00CA7D32" w:rsidRDefault="00CA7D32" w:rsidP="00D4660D">
      <w:pPr>
        <w:pStyle w:val="HeadingStyle3"/>
      </w:pPr>
      <w:r>
        <w:t xml:space="preserve">Risk </w:t>
      </w:r>
    </w:p>
    <w:p w14:paraId="2B48F328" w14:textId="77777777" w:rsidR="00CA7D32" w:rsidRDefault="00CA7D32" w:rsidP="008A175C">
      <w:pPr>
        <w:pStyle w:val="Normal1"/>
      </w:pPr>
    </w:p>
    <w:p w14:paraId="28A50EAA" w14:textId="77777777" w:rsidR="00CA7D32" w:rsidRPr="00A947CC" w:rsidRDefault="00CE6120" w:rsidP="00D4660D">
      <w:pPr>
        <w:pStyle w:val="HeadingStyle3"/>
        <w:rPr>
          <w:b w:val="0"/>
        </w:rPr>
      </w:pPr>
      <w:r>
        <w:rPr>
          <w:b w:val="0"/>
        </w:rPr>
        <w:t>The complexity of the housing issue, and continued limitations in the data create a risk that investment intended to address limitations in housing have the potential to be mis-directed resulting in ineffective or unintended consequences.</w:t>
      </w:r>
    </w:p>
    <w:p w14:paraId="5F304E06" w14:textId="77777777" w:rsidR="00CA7D32" w:rsidRDefault="00CA7D32" w:rsidP="008A175C">
      <w:pPr>
        <w:pStyle w:val="Normal1"/>
      </w:pPr>
    </w:p>
    <w:p w14:paraId="5B2E13D8" w14:textId="77777777" w:rsidR="00CA7D32" w:rsidRDefault="00CA7D32" w:rsidP="008A175C">
      <w:pPr>
        <w:pStyle w:val="Normal1"/>
      </w:pPr>
    </w:p>
    <w:p w14:paraId="11BC333E" w14:textId="77777777" w:rsidR="00861E20" w:rsidRDefault="00861E20" w:rsidP="00D4660D">
      <w:pPr>
        <w:pStyle w:val="HeadingStyle2"/>
      </w:pPr>
      <w:r>
        <w:t>Next Steps</w:t>
      </w:r>
      <w:r w:rsidR="00CA7D32">
        <w:t xml:space="preserve"> </w:t>
      </w:r>
    </w:p>
    <w:p w14:paraId="7C0688F8" w14:textId="77777777" w:rsidR="00CA7D32" w:rsidRDefault="00CA7D32" w:rsidP="008A175C">
      <w:pPr>
        <w:pStyle w:val="Normal1"/>
      </w:pPr>
    </w:p>
    <w:p w14:paraId="4EF8AB01" w14:textId="37D63E1C" w:rsidR="003863C4" w:rsidRDefault="003863C4" w:rsidP="003863C4">
      <w:pPr>
        <w:pStyle w:val="Normal1"/>
      </w:pPr>
      <w:r>
        <w:t xml:space="preserve">Details on provision for District Plan and Regional Spatial Planning will be brought through to Council in the regulatory activity planning in July. </w:t>
      </w:r>
    </w:p>
    <w:p w14:paraId="04B52D2A" w14:textId="26E69117" w:rsidR="003863C4" w:rsidRDefault="003863C4" w:rsidP="003863C4">
      <w:pPr>
        <w:pStyle w:val="Normal1"/>
      </w:pPr>
    </w:p>
    <w:p w14:paraId="7658E64F" w14:textId="2221519D" w:rsidR="003863C4" w:rsidRDefault="003863C4" w:rsidP="003863C4">
      <w:pPr>
        <w:pStyle w:val="Normal1"/>
      </w:pPr>
      <w:r>
        <w:t xml:space="preserve">Discussion on the provision of infrastructure sufficient for housing growth will take place in relation to the Infrastructure Strategy in June. </w:t>
      </w:r>
    </w:p>
    <w:p w14:paraId="7344C6AE" w14:textId="77777777" w:rsidR="003863C4" w:rsidRDefault="003863C4" w:rsidP="003863C4">
      <w:pPr>
        <w:pStyle w:val="Normal1"/>
      </w:pPr>
    </w:p>
    <w:p w14:paraId="11072B4C" w14:textId="7CC4B6DD" w:rsidR="003863C4" w:rsidRDefault="003863C4" w:rsidP="003863C4">
      <w:pPr>
        <w:pStyle w:val="Normal1"/>
      </w:pPr>
      <w:r>
        <w:t xml:space="preserve">Details on provision for housing for older people will be brought through to Council on the Housing Activity in July. </w:t>
      </w:r>
    </w:p>
    <w:p w14:paraId="7F05AE0A" w14:textId="2BE6315B" w:rsidR="003863C4" w:rsidRDefault="003863C4" w:rsidP="003863C4">
      <w:pPr>
        <w:pStyle w:val="Normal1"/>
      </w:pPr>
    </w:p>
    <w:p w14:paraId="3900421B" w14:textId="41D93C5C" w:rsidR="003863C4" w:rsidRDefault="003863C4" w:rsidP="003863C4">
      <w:pPr>
        <w:pStyle w:val="Normal1"/>
      </w:pPr>
      <w:r>
        <w:lastRenderedPageBreak/>
        <w:t xml:space="preserve">Papers with options for disposal of land and property will be brought back to the Committees with appropriate delegations. </w:t>
      </w:r>
    </w:p>
    <w:p w14:paraId="72BE8A84" w14:textId="289DBD57" w:rsidR="003863C4" w:rsidRDefault="003863C4" w:rsidP="003863C4">
      <w:pPr>
        <w:pStyle w:val="Normal1"/>
      </w:pPr>
    </w:p>
    <w:p w14:paraId="467585B3" w14:textId="77777777" w:rsidR="003863C4" w:rsidRDefault="003863C4" w:rsidP="003863C4">
      <w:pPr>
        <w:pStyle w:val="Normal1"/>
      </w:pPr>
    </w:p>
    <w:p w14:paraId="6EBCE425" w14:textId="77777777" w:rsidR="00861E20" w:rsidRDefault="00861E20" w:rsidP="00D4660D">
      <w:pPr>
        <w:pStyle w:val="HeadingStyle2"/>
        <w:rPr>
          <w:rStyle w:val="Hyperlink"/>
          <w:vanish/>
        </w:rPr>
      </w:pPr>
      <w:r>
        <w:t>Attachments</w:t>
      </w:r>
      <w:r w:rsidR="00CA7D32">
        <w:t xml:space="preserve"> </w:t>
      </w:r>
    </w:p>
    <w:p w14:paraId="5F89403F" w14:textId="77777777" w:rsidR="00CA7D32" w:rsidRDefault="00CA7D32" w:rsidP="008A175C">
      <w:pPr>
        <w:pStyle w:val="Normal1"/>
      </w:pPr>
    </w:p>
    <w:p w14:paraId="5C29263C" w14:textId="51D1C2F3" w:rsidR="00AD1A34" w:rsidRDefault="003863C4" w:rsidP="00176717">
      <w:pPr>
        <w:pStyle w:val="ListNumber"/>
        <w:numPr>
          <w:ilvl w:val="0"/>
          <w:numId w:val="32"/>
        </w:numPr>
      </w:pPr>
      <w:r>
        <w:t>Draft Criteria</w:t>
      </w:r>
      <w:r w:rsidRPr="003863C4">
        <w:t xml:space="preserve"> for Determining Strategic Priority and Disposal Process for Council owned land or property </w:t>
      </w:r>
      <w:r>
        <w:t>(</w:t>
      </w:r>
      <w:r w:rsidRPr="003863C4">
        <w:t>A4575762</w:t>
      </w:r>
      <w:r>
        <w:t>)</w:t>
      </w:r>
    </w:p>
    <w:p w14:paraId="4E146E4D" w14:textId="77777777" w:rsidR="00436116" w:rsidRPr="0040082B" w:rsidRDefault="00436116" w:rsidP="00436116">
      <w:pPr>
        <w:pStyle w:val="ListNumber"/>
        <w:numPr>
          <w:ilvl w:val="0"/>
          <w:numId w:val="32"/>
        </w:numPr>
      </w:pPr>
      <w:r w:rsidRPr="0040082B">
        <w:t>Invercargill District Plan Effectiveness report (A4576495)</w:t>
      </w:r>
    </w:p>
    <w:p w14:paraId="7730BD10" w14:textId="77777777" w:rsidR="00436116" w:rsidRDefault="00436116" w:rsidP="0040082B">
      <w:pPr>
        <w:pStyle w:val="ListNumber"/>
        <w:numPr>
          <w:ilvl w:val="0"/>
          <w:numId w:val="0"/>
        </w:numPr>
        <w:ind w:left="567"/>
      </w:pPr>
    </w:p>
    <w:p w14:paraId="442A902F" w14:textId="77777777" w:rsidR="003863C4" w:rsidRDefault="003863C4" w:rsidP="008A175C">
      <w:pPr>
        <w:pStyle w:val="Normal1"/>
      </w:pPr>
    </w:p>
    <w:p w14:paraId="31ACBCDD" w14:textId="3E53D593" w:rsidR="00AD1A34" w:rsidRPr="00EB29D1" w:rsidRDefault="00AD1A34" w:rsidP="008A175C">
      <w:pPr>
        <w:pStyle w:val="Normal1"/>
        <w:rPr>
          <w:b/>
          <w:i/>
        </w:rPr>
      </w:pPr>
      <w:r w:rsidRPr="00EB29D1">
        <w:rPr>
          <w:b/>
          <w:i/>
        </w:rPr>
        <w:t>Appendix One</w:t>
      </w:r>
      <w:r w:rsidR="00176717" w:rsidRPr="00EB29D1">
        <w:rPr>
          <w:b/>
          <w:i/>
        </w:rPr>
        <w:t xml:space="preserve"> –</w:t>
      </w:r>
      <w:r w:rsidRPr="00EB29D1">
        <w:rPr>
          <w:b/>
          <w:i/>
        </w:rPr>
        <w:t xml:space="preserve"> Strategy statement to be included in Beyond 2025 plan. </w:t>
      </w:r>
    </w:p>
    <w:p w14:paraId="4AD647CC" w14:textId="77777777" w:rsidR="00820BD4" w:rsidRDefault="00820BD4" w:rsidP="00820BD4">
      <w:pPr>
        <w:pStyle w:val="HeadingStyle3"/>
        <w:rPr>
          <w:b w:val="0"/>
        </w:rPr>
      </w:pPr>
    </w:p>
    <w:p w14:paraId="198D2AF6" w14:textId="77777777" w:rsidR="00820BD4" w:rsidRDefault="00820BD4" w:rsidP="00820BD4">
      <w:pPr>
        <w:pStyle w:val="HeadingStyle3"/>
        <w:rPr>
          <w:b w:val="0"/>
        </w:rPr>
      </w:pPr>
      <w:r>
        <w:rPr>
          <w:b w:val="0"/>
        </w:rPr>
        <w:t xml:space="preserve">Invercargill’s community has a variety of different housing needs required at different stages of people’s lives.  There is insufficient housing being delivered at insufficient speed and affordable cost to meet these needs in full which could adversely affect future growth in Invercargill.  </w:t>
      </w:r>
    </w:p>
    <w:p w14:paraId="57B5EEA4" w14:textId="77777777" w:rsidR="00820BD4" w:rsidRDefault="00820BD4" w:rsidP="00820BD4">
      <w:pPr>
        <w:pStyle w:val="Normal1"/>
      </w:pPr>
    </w:p>
    <w:p w14:paraId="7990EA28" w14:textId="77777777" w:rsidR="00820BD4" w:rsidRDefault="00820BD4" w:rsidP="00820BD4">
      <w:pPr>
        <w:pStyle w:val="Normal1"/>
      </w:pPr>
      <w:r>
        <w:t xml:space="preserve">Council is committed to supporting the provision of housing in a number of ways.  The District Plan has been assessed for effectiveness and found to be largely aligned with community needs.  There are some areas of improvement, including changing the provisions for medium density development, which we will address over the next five years, alongside collaborating with the region to develop a regional spatial strategy which will show what new housing is needed where.  As part of finalising our Infrastructure Strategy for the 2024 – 2034 Long-term plan we will assess whether the city still has the right infrastructure in the right place to support future housing needs.  We will continue to provide housing for low income older people, investing to bring our aging housing stock up to the required standard.  We will explore opportunities for partnerships and working in new ways to enable more housing to be built more quickly and affordably. </w:t>
      </w:r>
    </w:p>
    <w:p w14:paraId="4913550C" w14:textId="5A9EF3FC" w:rsidR="00472083" w:rsidRPr="00CA7D32" w:rsidRDefault="00472083" w:rsidP="008A175C">
      <w:pPr>
        <w:pStyle w:val="Normal1"/>
      </w:pPr>
    </w:p>
    <w:sectPr w:rsidR="00472083" w:rsidRPr="00CA7D3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0F2AE3" w14:textId="77777777" w:rsidR="00DC765F" w:rsidRDefault="00DC765F" w:rsidP="00CA7D32">
      <w:pPr>
        <w:spacing w:line="240" w:lineRule="auto"/>
      </w:pPr>
      <w:r>
        <w:separator/>
      </w:r>
    </w:p>
  </w:endnote>
  <w:endnote w:type="continuationSeparator" w:id="0">
    <w:p w14:paraId="7BE2C0A3" w14:textId="77777777" w:rsidR="00DC765F" w:rsidRDefault="00DC765F" w:rsidP="00CA7D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B4F4E" w14:textId="6D7D49EE" w:rsidR="00CA7D32" w:rsidRPr="00CA7D32" w:rsidRDefault="00CA7D32" w:rsidP="00B830E0">
    <w:pPr>
      <w:pStyle w:val="Footer"/>
      <w:tabs>
        <w:tab w:val="clear" w:pos="2835"/>
        <w:tab w:val="clear" w:pos="4513"/>
      </w:tabs>
      <w:rPr>
        <w:sz w:val="16"/>
      </w:rPr>
    </w:pPr>
    <w:r w:rsidRPr="00CA7D32">
      <w:rPr>
        <w:sz w:val="16"/>
      </w:rPr>
      <w:fldChar w:fldCharType="begin"/>
    </w:r>
    <w:r w:rsidRPr="00CA7D32">
      <w:rPr>
        <w:sz w:val="16"/>
      </w:rPr>
      <w:instrText xml:space="preserve"> DOCPROPERTY  Objective-Id  \* MERGEFORMAT </w:instrText>
    </w:r>
    <w:r w:rsidRPr="00CA7D32">
      <w:rPr>
        <w:sz w:val="16"/>
      </w:rPr>
      <w:fldChar w:fldCharType="separate"/>
    </w:r>
    <w:r w:rsidR="004829F7">
      <w:rPr>
        <w:sz w:val="16"/>
      </w:rPr>
      <w:t>A4505259</w:t>
    </w:r>
    <w:r w:rsidRPr="00CA7D32">
      <w:rPr>
        <w:sz w:val="16"/>
      </w:rPr>
      <w:fldChar w:fldCharType="end"/>
    </w:r>
    <w:r w:rsidRPr="00CA7D32">
      <w:rPr>
        <w:sz w:val="16"/>
      </w:rPr>
      <w:tab/>
      <w:t xml:space="preserve">Page </w:t>
    </w:r>
    <w:r w:rsidRPr="00CA7D32">
      <w:rPr>
        <w:b/>
        <w:bCs/>
        <w:sz w:val="16"/>
      </w:rPr>
      <w:fldChar w:fldCharType="begin"/>
    </w:r>
    <w:r w:rsidRPr="00CA7D32">
      <w:rPr>
        <w:b/>
        <w:bCs/>
        <w:sz w:val="16"/>
      </w:rPr>
      <w:instrText xml:space="preserve"> PAGE  \* Arabic  \* MERGEFORMAT </w:instrText>
    </w:r>
    <w:r w:rsidRPr="00CA7D32">
      <w:rPr>
        <w:b/>
        <w:bCs/>
        <w:sz w:val="16"/>
      </w:rPr>
      <w:fldChar w:fldCharType="separate"/>
    </w:r>
    <w:r w:rsidR="001E3E14">
      <w:rPr>
        <w:b/>
        <w:bCs/>
        <w:noProof/>
        <w:sz w:val="16"/>
      </w:rPr>
      <w:t>1</w:t>
    </w:r>
    <w:r w:rsidRPr="00CA7D32">
      <w:rPr>
        <w:b/>
        <w:bCs/>
        <w:sz w:val="16"/>
      </w:rPr>
      <w:fldChar w:fldCharType="end"/>
    </w:r>
    <w:r w:rsidRPr="00CA7D32">
      <w:rPr>
        <w:sz w:val="16"/>
      </w:rPr>
      <w:t xml:space="preserve"> of </w:t>
    </w:r>
    <w:r w:rsidRPr="00CA7D32">
      <w:rPr>
        <w:b/>
        <w:bCs/>
        <w:sz w:val="16"/>
      </w:rPr>
      <w:fldChar w:fldCharType="begin"/>
    </w:r>
    <w:r w:rsidRPr="00CA7D32">
      <w:rPr>
        <w:b/>
        <w:bCs/>
        <w:sz w:val="16"/>
      </w:rPr>
      <w:instrText xml:space="preserve"> NUMPAGES  \* Arabic  \* MERGEFORMAT </w:instrText>
    </w:r>
    <w:r w:rsidRPr="00CA7D32">
      <w:rPr>
        <w:b/>
        <w:bCs/>
        <w:sz w:val="16"/>
      </w:rPr>
      <w:fldChar w:fldCharType="separate"/>
    </w:r>
    <w:r w:rsidR="001E3E14">
      <w:rPr>
        <w:b/>
        <w:bCs/>
        <w:noProof/>
        <w:sz w:val="16"/>
      </w:rPr>
      <w:t>8</w:t>
    </w:r>
    <w:r w:rsidRPr="00CA7D32">
      <w:rPr>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2358A" w14:textId="77777777" w:rsidR="00DC765F" w:rsidRDefault="00DC765F" w:rsidP="00CA7D32">
      <w:pPr>
        <w:spacing w:line="240" w:lineRule="auto"/>
      </w:pPr>
      <w:r>
        <w:separator/>
      </w:r>
    </w:p>
  </w:footnote>
  <w:footnote w:type="continuationSeparator" w:id="0">
    <w:p w14:paraId="1E48AB2B" w14:textId="77777777" w:rsidR="00DC765F" w:rsidRDefault="00DC765F" w:rsidP="00CA7D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729AD9C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CBEE00AE"/>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A8F07FA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FBEB66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29E46BC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FA1492B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04192F"/>
    <w:multiLevelType w:val="multilevel"/>
    <w:tmpl w:val="FB4A092E"/>
    <w:styleLink w:val="ListNumbers"/>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95280C"/>
    <w:multiLevelType w:val="hybridMultilevel"/>
    <w:tmpl w:val="BEC40992"/>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2F665F"/>
    <w:multiLevelType w:val="hybridMultilevel"/>
    <w:tmpl w:val="34E6D838"/>
    <w:lvl w:ilvl="0" w:tplc="1409000B">
      <w:start w:val="1"/>
      <w:numFmt w:val="bullet"/>
      <w:lvlText w:val=""/>
      <w:lvlJc w:val="left"/>
      <w:pPr>
        <w:ind w:left="1287" w:hanging="360"/>
      </w:pPr>
      <w:rPr>
        <w:rFonts w:ascii="Wingdings" w:hAnsi="Wingdings"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9" w15:restartNumberingAfterBreak="0">
    <w:nsid w:val="385F5ABD"/>
    <w:multiLevelType w:val="hybridMultilevel"/>
    <w:tmpl w:val="97E0D7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86A00AE"/>
    <w:multiLevelType w:val="hybridMultilevel"/>
    <w:tmpl w:val="00482F5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398029DD"/>
    <w:multiLevelType w:val="multilevel"/>
    <w:tmpl w:val="D17C3296"/>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1EC315B"/>
    <w:multiLevelType w:val="multilevel"/>
    <w:tmpl w:val="1F52F6A6"/>
    <w:styleLink w:val="ListBulletsICC"/>
    <w:lvl w:ilvl="0">
      <w:start w:val="1"/>
      <w:numFmt w:val="bullet"/>
      <w:pStyle w:val="List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EE578B5"/>
    <w:multiLevelType w:val="hybridMultilevel"/>
    <w:tmpl w:val="33941A2A"/>
    <w:lvl w:ilvl="0" w:tplc="FDDC9982">
      <w:start w:val="1"/>
      <w:numFmt w:val="bullet"/>
      <w:lvlText w:val="•"/>
      <w:lvlJc w:val="left"/>
      <w:pPr>
        <w:tabs>
          <w:tab w:val="num" w:pos="720"/>
        </w:tabs>
        <w:ind w:left="720" w:hanging="360"/>
      </w:pPr>
      <w:rPr>
        <w:rFonts w:ascii="Arial" w:hAnsi="Arial" w:hint="default"/>
      </w:rPr>
    </w:lvl>
    <w:lvl w:ilvl="1" w:tplc="98022A36" w:tentative="1">
      <w:start w:val="1"/>
      <w:numFmt w:val="bullet"/>
      <w:lvlText w:val="•"/>
      <w:lvlJc w:val="left"/>
      <w:pPr>
        <w:tabs>
          <w:tab w:val="num" w:pos="1440"/>
        </w:tabs>
        <w:ind w:left="1440" w:hanging="360"/>
      </w:pPr>
      <w:rPr>
        <w:rFonts w:ascii="Arial" w:hAnsi="Arial" w:hint="default"/>
      </w:rPr>
    </w:lvl>
    <w:lvl w:ilvl="2" w:tplc="BBEAA784" w:tentative="1">
      <w:start w:val="1"/>
      <w:numFmt w:val="bullet"/>
      <w:lvlText w:val="•"/>
      <w:lvlJc w:val="left"/>
      <w:pPr>
        <w:tabs>
          <w:tab w:val="num" w:pos="2160"/>
        </w:tabs>
        <w:ind w:left="2160" w:hanging="360"/>
      </w:pPr>
      <w:rPr>
        <w:rFonts w:ascii="Arial" w:hAnsi="Arial" w:hint="default"/>
      </w:rPr>
    </w:lvl>
    <w:lvl w:ilvl="3" w:tplc="2446E796" w:tentative="1">
      <w:start w:val="1"/>
      <w:numFmt w:val="bullet"/>
      <w:lvlText w:val="•"/>
      <w:lvlJc w:val="left"/>
      <w:pPr>
        <w:tabs>
          <w:tab w:val="num" w:pos="2880"/>
        </w:tabs>
        <w:ind w:left="2880" w:hanging="360"/>
      </w:pPr>
      <w:rPr>
        <w:rFonts w:ascii="Arial" w:hAnsi="Arial" w:hint="default"/>
      </w:rPr>
    </w:lvl>
    <w:lvl w:ilvl="4" w:tplc="215AE708" w:tentative="1">
      <w:start w:val="1"/>
      <w:numFmt w:val="bullet"/>
      <w:lvlText w:val="•"/>
      <w:lvlJc w:val="left"/>
      <w:pPr>
        <w:tabs>
          <w:tab w:val="num" w:pos="3600"/>
        </w:tabs>
        <w:ind w:left="3600" w:hanging="360"/>
      </w:pPr>
      <w:rPr>
        <w:rFonts w:ascii="Arial" w:hAnsi="Arial" w:hint="default"/>
      </w:rPr>
    </w:lvl>
    <w:lvl w:ilvl="5" w:tplc="CF1C12B2" w:tentative="1">
      <w:start w:val="1"/>
      <w:numFmt w:val="bullet"/>
      <w:lvlText w:val="•"/>
      <w:lvlJc w:val="left"/>
      <w:pPr>
        <w:tabs>
          <w:tab w:val="num" w:pos="4320"/>
        </w:tabs>
        <w:ind w:left="4320" w:hanging="360"/>
      </w:pPr>
      <w:rPr>
        <w:rFonts w:ascii="Arial" w:hAnsi="Arial" w:hint="default"/>
      </w:rPr>
    </w:lvl>
    <w:lvl w:ilvl="6" w:tplc="967A5194" w:tentative="1">
      <w:start w:val="1"/>
      <w:numFmt w:val="bullet"/>
      <w:lvlText w:val="•"/>
      <w:lvlJc w:val="left"/>
      <w:pPr>
        <w:tabs>
          <w:tab w:val="num" w:pos="5040"/>
        </w:tabs>
        <w:ind w:left="5040" w:hanging="360"/>
      </w:pPr>
      <w:rPr>
        <w:rFonts w:ascii="Arial" w:hAnsi="Arial" w:hint="default"/>
      </w:rPr>
    </w:lvl>
    <w:lvl w:ilvl="7" w:tplc="2F7888A4" w:tentative="1">
      <w:start w:val="1"/>
      <w:numFmt w:val="bullet"/>
      <w:lvlText w:val="•"/>
      <w:lvlJc w:val="left"/>
      <w:pPr>
        <w:tabs>
          <w:tab w:val="num" w:pos="5760"/>
        </w:tabs>
        <w:ind w:left="5760" w:hanging="360"/>
      </w:pPr>
      <w:rPr>
        <w:rFonts w:ascii="Arial" w:hAnsi="Arial" w:hint="default"/>
      </w:rPr>
    </w:lvl>
    <w:lvl w:ilvl="8" w:tplc="9BB4B7C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5D76010"/>
    <w:multiLevelType w:val="hybridMultilevel"/>
    <w:tmpl w:val="1BF873E2"/>
    <w:lvl w:ilvl="0" w:tplc="A9828A60">
      <w:start w:val="3"/>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9B07AC8"/>
    <w:multiLevelType w:val="hybridMultilevel"/>
    <w:tmpl w:val="3FBED43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A0E1B70"/>
    <w:multiLevelType w:val="hybridMultilevel"/>
    <w:tmpl w:val="7C9A7D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F4F128E"/>
    <w:multiLevelType w:val="hybridMultilevel"/>
    <w:tmpl w:val="E8B6446E"/>
    <w:lvl w:ilvl="0" w:tplc="10FA821C">
      <w:start w:val="2"/>
      <w:numFmt w:val="bullet"/>
      <w:lvlText w:val=""/>
      <w:lvlJc w:val="left"/>
      <w:pPr>
        <w:ind w:left="360" w:hanging="360"/>
      </w:pPr>
      <w:rPr>
        <w:rFonts w:ascii="Symbol" w:eastAsiaTheme="minorHAnsi" w:hAnsi="Symbol"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91178C0"/>
    <w:multiLevelType w:val="hybridMultilevel"/>
    <w:tmpl w:val="6EECEB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9D429D3"/>
    <w:multiLevelType w:val="multilevel"/>
    <w:tmpl w:val="E4EA767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pStyle w:val="ListBullet3"/>
      <w:lvlText w:val="o"/>
      <w:lvlJc w:val="left"/>
      <w:pPr>
        <w:ind w:left="1701" w:hanging="567"/>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AAF1331"/>
    <w:multiLevelType w:val="hybridMultilevel"/>
    <w:tmpl w:val="C310BC8C"/>
    <w:lvl w:ilvl="0" w:tplc="F1EA4558">
      <w:start w:val="1"/>
      <w:numFmt w:val="bullet"/>
      <w:lvlText w:val="-"/>
      <w:lvlJc w:val="left"/>
      <w:pPr>
        <w:tabs>
          <w:tab w:val="num" w:pos="720"/>
        </w:tabs>
        <w:ind w:left="720" w:hanging="360"/>
      </w:pPr>
      <w:rPr>
        <w:rFonts w:ascii="Times New Roman" w:hAnsi="Times New Roman" w:hint="default"/>
      </w:rPr>
    </w:lvl>
    <w:lvl w:ilvl="1" w:tplc="A08C9278">
      <w:start w:val="174"/>
      <w:numFmt w:val="bullet"/>
      <w:lvlText w:val="-"/>
      <w:lvlJc w:val="left"/>
      <w:pPr>
        <w:tabs>
          <w:tab w:val="num" w:pos="1440"/>
        </w:tabs>
        <w:ind w:left="1440" w:hanging="360"/>
      </w:pPr>
      <w:rPr>
        <w:rFonts w:ascii="Times New Roman" w:hAnsi="Times New Roman" w:hint="default"/>
      </w:rPr>
    </w:lvl>
    <w:lvl w:ilvl="2" w:tplc="8E8C1F70" w:tentative="1">
      <w:start w:val="1"/>
      <w:numFmt w:val="bullet"/>
      <w:lvlText w:val="-"/>
      <w:lvlJc w:val="left"/>
      <w:pPr>
        <w:tabs>
          <w:tab w:val="num" w:pos="2160"/>
        </w:tabs>
        <w:ind w:left="2160" w:hanging="360"/>
      </w:pPr>
      <w:rPr>
        <w:rFonts w:ascii="Times New Roman" w:hAnsi="Times New Roman" w:hint="default"/>
      </w:rPr>
    </w:lvl>
    <w:lvl w:ilvl="3" w:tplc="63B69F8A" w:tentative="1">
      <w:start w:val="1"/>
      <w:numFmt w:val="bullet"/>
      <w:lvlText w:val="-"/>
      <w:lvlJc w:val="left"/>
      <w:pPr>
        <w:tabs>
          <w:tab w:val="num" w:pos="2880"/>
        </w:tabs>
        <w:ind w:left="2880" w:hanging="360"/>
      </w:pPr>
      <w:rPr>
        <w:rFonts w:ascii="Times New Roman" w:hAnsi="Times New Roman" w:hint="default"/>
      </w:rPr>
    </w:lvl>
    <w:lvl w:ilvl="4" w:tplc="FB2A259A" w:tentative="1">
      <w:start w:val="1"/>
      <w:numFmt w:val="bullet"/>
      <w:lvlText w:val="-"/>
      <w:lvlJc w:val="left"/>
      <w:pPr>
        <w:tabs>
          <w:tab w:val="num" w:pos="3600"/>
        </w:tabs>
        <w:ind w:left="3600" w:hanging="360"/>
      </w:pPr>
      <w:rPr>
        <w:rFonts w:ascii="Times New Roman" w:hAnsi="Times New Roman" w:hint="default"/>
      </w:rPr>
    </w:lvl>
    <w:lvl w:ilvl="5" w:tplc="10062AD0" w:tentative="1">
      <w:start w:val="1"/>
      <w:numFmt w:val="bullet"/>
      <w:lvlText w:val="-"/>
      <w:lvlJc w:val="left"/>
      <w:pPr>
        <w:tabs>
          <w:tab w:val="num" w:pos="4320"/>
        </w:tabs>
        <w:ind w:left="4320" w:hanging="360"/>
      </w:pPr>
      <w:rPr>
        <w:rFonts w:ascii="Times New Roman" w:hAnsi="Times New Roman" w:hint="default"/>
      </w:rPr>
    </w:lvl>
    <w:lvl w:ilvl="6" w:tplc="CE3EC30E" w:tentative="1">
      <w:start w:val="1"/>
      <w:numFmt w:val="bullet"/>
      <w:lvlText w:val="-"/>
      <w:lvlJc w:val="left"/>
      <w:pPr>
        <w:tabs>
          <w:tab w:val="num" w:pos="5040"/>
        </w:tabs>
        <w:ind w:left="5040" w:hanging="360"/>
      </w:pPr>
      <w:rPr>
        <w:rFonts w:ascii="Times New Roman" w:hAnsi="Times New Roman" w:hint="default"/>
      </w:rPr>
    </w:lvl>
    <w:lvl w:ilvl="7" w:tplc="8604B690" w:tentative="1">
      <w:start w:val="1"/>
      <w:numFmt w:val="bullet"/>
      <w:lvlText w:val="-"/>
      <w:lvlJc w:val="left"/>
      <w:pPr>
        <w:tabs>
          <w:tab w:val="num" w:pos="5760"/>
        </w:tabs>
        <w:ind w:left="5760" w:hanging="360"/>
      </w:pPr>
      <w:rPr>
        <w:rFonts w:ascii="Times New Roman" w:hAnsi="Times New Roman" w:hint="default"/>
      </w:rPr>
    </w:lvl>
    <w:lvl w:ilvl="8" w:tplc="23A025F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AB45BD0"/>
    <w:multiLevelType w:val="hybridMultilevel"/>
    <w:tmpl w:val="28A6B8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FBA03DF"/>
    <w:multiLevelType w:val="hybridMultilevel"/>
    <w:tmpl w:val="17F6966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71AC2205"/>
    <w:multiLevelType w:val="hybridMultilevel"/>
    <w:tmpl w:val="853CF814"/>
    <w:lvl w:ilvl="0" w:tplc="C1D6C62E">
      <w:start w:val="1"/>
      <w:numFmt w:val="bullet"/>
      <w:lvlText w:val="-"/>
      <w:lvlJc w:val="left"/>
      <w:pPr>
        <w:tabs>
          <w:tab w:val="num" w:pos="720"/>
        </w:tabs>
        <w:ind w:left="720" w:hanging="360"/>
      </w:pPr>
      <w:rPr>
        <w:rFonts w:ascii="Times New Roman" w:hAnsi="Times New Roman" w:hint="default"/>
      </w:rPr>
    </w:lvl>
    <w:lvl w:ilvl="1" w:tplc="583C70FC">
      <w:start w:val="174"/>
      <w:numFmt w:val="bullet"/>
      <w:lvlText w:val="-"/>
      <w:lvlJc w:val="left"/>
      <w:pPr>
        <w:tabs>
          <w:tab w:val="num" w:pos="1440"/>
        </w:tabs>
        <w:ind w:left="1440" w:hanging="360"/>
      </w:pPr>
      <w:rPr>
        <w:rFonts w:ascii="Times New Roman" w:hAnsi="Times New Roman" w:hint="default"/>
      </w:rPr>
    </w:lvl>
    <w:lvl w:ilvl="2" w:tplc="CD581EFE" w:tentative="1">
      <w:start w:val="1"/>
      <w:numFmt w:val="bullet"/>
      <w:lvlText w:val="-"/>
      <w:lvlJc w:val="left"/>
      <w:pPr>
        <w:tabs>
          <w:tab w:val="num" w:pos="2160"/>
        </w:tabs>
        <w:ind w:left="2160" w:hanging="360"/>
      </w:pPr>
      <w:rPr>
        <w:rFonts w:ascii="Times New Roman" w:hAnsi="Times New Roman" w:hint="default"/>
      </w:rPr>
    </w:lvl>
    <w:lvl w:ilvl="3" w:tplc="642A2328" w:tentative="1">
      <w:start w:val="1"/>
      <w:numFmt w:val="bullet"/>
      <w:lvlText w:val="-"/>
      <w:lvlJc w:val="left"/>
      <w:pPr>
        <w:tabs>
          <w:tab w:val="num" w:pos="2880"/>
        </w:tabs>
        <w:ind w:left="2880" w:hanging="360"/>
      </w:pPr>
      <w:rPr>
        <w:rFonts w:ascii="Times New Roman" w:hAnsi="Times New Roman" w:hint="default"/>
      </w:rPr>
    </w:lvl>
    <w:lvl w:ilvl="4" w:tplc="31120938" w:tentative="1">
      <w:start w:val="1"/>
      <w:numFmt w:val="bullet"/>
      <w:lvlText w:val="-"/>
      <w:lvlJc w:val="left"/>
      <w:pPr>
        <w:tabs>
          <w:tab w:val="num" w:pos="3600"/>
        </w:tabs>
        <w:ind w:left="3600" w:hanging="360"/>
      </w:pPr>
      <w:rPr>
        <w:rFonts w:ascii="Times New Roman" w:hAnsi="Times New Roman" w:hint="default"/>
      </w:rPr>
    </w:lvl>
    <w:lvl w:ilvl="5" w:tplc="EFA67386" w:tentative="1">
      <w:start w:val="1"/>
      <w:numFmt w:val="bullet"/>
      <w:lvlText w:val="-"/>
      <w:lvlJc w:val="left"/>
      <w:pPr>
        <w:tabs>
          <w:tab w:val="num" w:pos="4320"/>
        </w:tabs>
        <w:ind w:left="4320" w:hanging="360"/>
      </w:pPr>
      <w:rPr>
        <w:rFonts w:ascii="Times New Roman" w:hAnsi="Times New Roman" w:hint="default"/>
      </w:rPr>
    </w:lvl>
    <w:lvl w:ilvl="6" w:tplc="44EA2880" w:tentative="1">
      <w:start w:val="1"/>
      <w:numFmt w:val="bullet"/>
      <w:lvlText w:val="-"/>
      <w:lvlJc w:val="left"/>
      <w:pPr>
        <w:tabs>
          <w:tab w:val="num" w:pos="5040"/>
        </w:tabs>
        <w:ind w:left="5040" w:hanging="360"/>
      </w:pPr>
      <w:rPr>
        <w:rFonts w:ascii="Times New Roman" w:hAnsi="Times New Roman" w:hint="default"/>
      </w:rPr>
    </w:lvl>
    <w:lvl w:ilvl="7" w:tplc="0F4EA058" w:tentative="1">
      <w:start w:val="1"/>
      <w:numFmt w:val="bullet"/>
      <w:lvlText w:val="-"/>
      <w:lvlJc w:val="left"/>
      <w:pPr>
        <w:tabs>
          <w:tab w:val="num" w:pos="5760"/>
        </w:tabs>
        <w:ind w:left="5760" w:hanging="360"/>
      </w:pPr>
      <w:rPr>
        <w:rFonts w:ascii="Times New Roman" w:hAnsi="Times New Roman" w:hint="default"/>
      </w:rPr>
    </w:lvl>
    <w:lvl w:ilvl="8" w:tplc="F134D66E"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78F820E9"/>
    <w:multiLevelType w:val="hybridMultilevel"/>
    <w:tmpl w:val="38522D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CE82640"/>
    <w:multiLevelType w:val="multilevel"/>
    <w:tmpl w:val="CED8B794"/>
    <w:lvl w:ilvl="0">
      <w:start w:val="1"/>
      <w:numFmt w:val="bullet"/>
      <w:lvlText w:val=""/>
      <w:lvlJc w:val="left"/>
      <w:pPr>
        <w:tabs>
          <w:tab w:val="num" w:pos="567"/>
        </w:tabs>
        <w:ind w:left="567" w:hanging="567"/>
      </w:pPr>
      <w:rPr>
        <w:rFonts w:ascii="Symbol" w:hAnsi="Symbol" w:hint="default"/>
      </w:rPr>
    </w:lvl>
    <w:lvl w:ilvl="1">
      <w:start w:val="1"/>
      <w:numFmt w:val="bullet"/>
      <w:pStyle w:val="ListBullet2"/>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F261D34"/>
    <w:multiLevelType w:val="hybridMultilevel"/>
    <w:tmpl w:val="0C5C7FC8"/>
    <w:lvl w:ilvl="0" w:tplc="A9828A60">
      <w:start w:val="3"/>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21"/>
  </w:num>
  <w:num w:numId="2">
    <w:abstractNumId w:val="9"/>
  </w:num>
  <w:num w:numId="3">
    <w:abstractNumId w:val="16"/>
  </w:num>
  <w:num w:numId="4">
    <w:abstractNumId w:val="18"/>
  </w:num>
  <w:num w:numId="5">
    <w:abstractNumId w:val="8"/>
  </w:num>
  <w:num w:numId="6">
    <w:abstractNumId w:val="24"/>
  </w:num>
  <w:num w:numId="7">
    <w:abstractNumId w:val="5"/>
  </w:num>
  <w:num w:numId="8">
    <w:abstractNumId w:val="12"/>
  </w:num>
  <w:num w:numId="9">
    <w:abstractNumId w:val="3"/>
  </w:num>
  <w:num w:numId="10">
    <w:abstractNumId w:val="25"/>
  </w:num>
  <w:num w:numId="11">
    <w:abstractNumId w:val="2"/>
  </w:num>
  <w:num w:numId="12">
    <w:abstractNumId w:val="19"/>
  </w:num>
  <w:num w:numId="13">
    <w:abstractNumId w:val="12"/>
  </w:num>
  <w:num w:numId="14">
    <w:abstractNumId w:val="4"/>
  </w:num>
  <w:num w:numId="15">
    <w:abstractNumId w:val="11"/>
  </w:num>
  <w:num w:numId="16">
    <w:abstractNumId w:val="1"/>
  </w:num>
  <w:num w:numId="17">
    <w:abstractNumId w:val="11"/>
  </w:num>
  <w:num w:numId="18">
    <w:abstractNumId w:val="0"/>
  </w:num>
  <w:num w:numId="19">
    <w:abstractNumId w:val="11"/>
  </w:num>
  <w:num w:numId="20">
    <w:abstractNumId w:val="6"/>
  </w:num>
  <w:num w:numId="21">
    <w:abstractNumId w:val="17"/>
  </w:num>
  <w:num w:numId="22">
    <w:abstractNumId w:val="7"/>
  </w:num>
  <w:num w:numId="23">
    <w:abstractNumId w:val="10"/>
  </w:num>
  <w:num w:numId="24">
    <w:abstractNumId w:val="26"/>
  </w:num>
  <w:num w:numId="25">
    <w:abstractNumId w:val="15"/>
  </w:num>
  <w:num w:numId="26">
    <w:abstractNumId w:val="14"/>
  </w:num>
  <w:num w:numId="27">
    <w:abstractNumId w:val="13"/>
  </w:num>
  <w:num w:numId="28">
    <w:abstractNumId w:val="23"/>
  </w:num>
  <w:num w:numId="29">
    <w:abstractNumId w:val="20"/>
  </w:num>
  <w:num w:numId="30">
    <w:abstractNumId w:val="22"/>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20"/>
    <w:rsid w:val="00005563"/>
    <w:rsid w:val="0006679E"/>
    <w:rsid w:val="00072366"/>
    <w:rsid w:val="000D3A30"/>
    <w:rsid w:val="001123D7"/>
    <w:rsid w:val="00136BC3"/>
    <w:rsid w:val="00140DFA"/>
    <w:rsid w:val="00141646"/>
    <w:rsid w:val="00146CFA"/>
    <w:rsid w:val="00176717"/>
    <w:rsid w:val="00183ACD"/>
    <w:rsid w:val="001A0FA8"/>
    <w:rsid w:val="001E3E14"/>
    <w:rsid w:val="001E48F6"/>
    <w:rsid w:val="002568CA"/>
    <w:rsid w:val="00262A14"/>
    <w:rsid w:val="0026365F"/>
    <w:rsid w:val="00275308"/>
    <w:rsid w:val="002A3BB2"/>
    <w:rsid w:val="002B5EC2"/>
    <w:rsid w:val="002C7C55"/>
    <w:rsid w:val="002E51B9"/>
    <w:rsid w:val="003348E3"/>
    <w:rsid w:val="00344844"/>
    <w:rsid w:val="003560A2"/>
    <w:rsid w:val="0038436F"/>
    <w:rsid w:val="003863C4"/>
    <w:rsid w:val="00392234"/>
    <w:rsid w:val="003A3340"/>
    <w:rsid w:val="003E3A26"/>
    <w:rsid w:val="0040082B"/>
    <w:rsid w:val="00436116"/>
    <w:rsid w:val="00472083"/>
    <w:rsid w:val="004809DF"/>
    <w:rsid w:val="004829F7"/>
    <w:rsid w:val="004871BF"/>
    <w:rsid w:val="004A2926"/>
    <w:rsid w:val="004C479E"/>
    <w:rsid w:val="004D1407"/>
    <w:rsid w:val="004D542B"/>
    <w:rsid w:val="00585433"/>
    <w:rsid w:val="005B6641"/>
    <w:rsid w:val="005C02FA"/>
    <w:rsid w:val="00636D1A"/>
    <w:rsid w:val="00656C47"/>
    <w:rsid w:val="006622EF"/>
    <w:rsid w:val="006E4A5D"/>
    <w:rsid w:val="00700734"/>
    <w:rsid w:val="00701514"/>
    <w:rsid w:val="00785A3C"/>
    <w:rsid w:val="00797D06"/>
    <w:rsid w:val="007B43F4"/>
    <w:rsid w:val="007D0CC5"/>
    <w:rsid w:val="007F07CD"/>
    <w:rsid w:val="007F24BF"/>
    <w:rsid w:val="00802B37"/>
    <w:rsid w:val="00803F00"/>
    <w:rsid w:val="00814785"/>
    <w:rsid w:val="00820BD4"/>
    <w:rsid w:val="008364B9"/>
    <w:rsid w:val="00861E20"/>
    <w:rsid w:val="00865F2D"/>
    <w:rsid w:val="00877912"/>
    <w:rsid w:val="0088163F"/>
    <w:rsid w:val="008A175C"/>
    <w:rsid w:val="008A33E8"/>
    <w:rsid w:val="008D2852"/>
    <w:rsid w:val="008D7146"/>
    <w:rsid w:val="00937B9E"/>
    <w:rsid w:val="00955C33"/>
    <w:rsid w:val="009C5857"/>
    <w:rsid w:val="009D1E17"/>
    <w:rsid w:val="00A00C11"/>
    <w:rsid w:val="00A655E0"/>
    <w:rsid w:val="00A855A4"/>
    <w:rsid w:val="00A860A1"/>
    <w:rsid w:val="00A947CC"/>
    <w:rsid w:val="00AA1080"/>
    <w:rsid w:val="00AA1593"/>
    <w:rsid w:val="00AB4E3B"/>
    <w:rsid w:val="00AC6344"/>
    <w:rsid w:val="00AD1A34"/>
    <w:rsid w:val="00AE724C"/>
    <w:rsid w:val="00AF18D5"/>
    <w:rsid w:val="00B04719"/>
    <w:rsid w:val="00B070EA"/>
    <w:rsid w:val="00B47EB0"/>
    <w:rsid w:val="00B830E0"/>
    <w:rsid w:val="00B90B4F"/>
    <w:rsid w:val="00B931EC"/>
    <w:rsid w:val="00BB3901"/>
    <w:rsid w:val="00BF0DD4"/>
    <w:rsid w:val="00C14499"/>
    <w:rsid w:val="00C63B8A"/>
    <w:rsid w:val="00C77B6B"/>
    <w:rsid w:val="00CA7D32"/>
    <w:rsid w:val="00CD3090"/>
    <w:rsid w:val="00CD55B7"/>
    <w:rsid w:val="00CE6120"/>
    <w:rsid w:val="00D10284"/>
    <w:rsid w:val="00D44A8E"/>
    <w:rsid w:val="00D4660D"/>
    <w:rsid w:val="00D830B9"/>
    <w:rsid w:val="00D91BB7"/>
    <w:rsid w:val="00D92941"/>
    <w:rsid w:val="00D97C33"/>
    <w:rsid w:val="00DA17A2"/>
    <w:rsid w:val="00DB7411"/>
    <w:rsid w:val="00DC765F"/>
    <w:rsid w:val="00DE3286"/>
    <w:rsid w:val="00E1637C"/>
    <w:rsid w:val="00E3176E"/>
    <w:rsid w:val="00E373BE"/>
    <w:rsid w:val="00E443E2"/>
    <w:rsid w:val="00E8485F"/>
    <w:rsid w:val="00E97383"/>
    <w:rsid w:val="00EB29D1"/>
    <w:rsid w:val="00EC3B6E"/>
    <w:rsid w:val="00F074C5"/>
    <w:rsid w:val="00F1654E"/>
    <w:rsid w:val="00F25434"/>
    <w:rsid w:val="00F62568"/>
    <w:rsid w:val="00F7273B"/>
    <w:rsid w:val="00F920C8"/>
    <w:rsid w:val="00FB1F3E"/>
    <w:rsid w:val="00FB4F3E"/>
    <w:rsid w:val="00FF0F1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3800F"/>
  <w15:chartTrackingRefBased/>
  <w15:docId w15:val="{C4E55659-64B7-4C70-B955-2B736749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85A3C"/>
    <w:pPr>
      <w:tabs>
        <w:tab w:val="left" w:pos="2835"/>
      </w:tabs>
      <w:spacing w:after="0"/>
      <w:jc w:val="both"/>
    </w:pPr>
    <w:rPr>
      <w:rFonts w:ascii="Century Gothic" w:hAnsi="Century Gothic"/>
      <w:sz w:val="20"/>
    </w:rPr>
  </w:style>
  <w:style w:type="paragraph" w:styleId="Heading3">
    <w:name w:val="heading 3"/>
    <w:basedOn w:val="Normal"/>
    <w:next w:val="Normal"/>
    <w:link w:val="Heading3Char"/>
    <w:uiPriority w:val="9"/>
    <w:unhideWhenUsed/>
    <w:rsid w:val="00CA7D32"/>
    <w:pPr>
      <w:keepNext/>
      <w:keepLines/>
      <w:spacing w:before="240" w:after="120" w:line="240" w:lineRule="auto"/>
      <w:outlineLvl w:val="2"/>
    </w:pPr>
    <w:rPr>
      <w:rFonts w:eastAsiaTheme="majorEastAsia" w:cstheme="majorBidi"/>
      <w:b/>
      <w:color w:val="283D4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1">
    <w:name w:val="Heading Style 1"/>
    <w:basedOn w:val="Normal"/>
    <w:next w:val="Normal1"/>
    <w:link w:val="HeadingStyle1Char"/>
    <w:qFormat/>
    <w:rsid w:val="00861E20"/>
    <w:rPr>
      <w:b/>
      <w:caps/>
      <w:sz w:val="32"/>
    </w:rPr>
  </w:style>
  <w:style w:type="paragraph" w:customStyle="1" w:styleId="HeadingStyle2">
    <w:name w:val="Heading Style 2"/>
    <w:basedOn w:val="HeadingStyle1"/>
    <w:next w:val="Normal1"/>
    <w:link w:val="HeadingStyle2Char"/>
    <w:qFormat/>
    <w:rsid w:val="00861E20"/>
    <w:rPr>
      <w:caps w:val="0"/>
      <w:sz w:val="24"/>
    </w:rPr>
  </w:style>
  <w:style w:type="character" w:customStyle="1" w:styleId="HeadingStyle1Char">
    <w:name w:val="Heading Style 1 Char"/>
    <w:basedOn w:val="DefaultParagraphFont"/>
    <w:link w:val="HeadingStyle1"/>
    <w:rsid w:val="00861E20"/>
    <w:rPr>
      <w:rFonts w:ascii="Century Gothic" w:hAnsi="Century Gothic"/>
      <w:b/>
      <w:caps/>
      <w:sz w:val="32"/>
    </w:rPr>
  </w:style>
  <w:style w:type="paragraph" w:customStyle="1" w:styleId="HeadingStyle3">
    <w:name w:val="Heading Style 3"/>
    <w:basedOn w:val="HeadingStyle2"/>
    <w:next w:val="Normal1"/>
    <w:link w:val="HeadingStyle3Char"/>
    <w:qFormat/>
    <w:rsid w:val="00861E20"/>
    <w:rPr>
      <w:sz w:val="20"/>
    </w:rPr>
  </w:style>
  <w:style w:type="character" w:customStyle="1" w:styleId="HeadingStyle2Char">
    <w:name w:val="Heading Style 2 Char"/>
    <w:basedOn w:val="HeadingStyle1Char"/>
    <w:link w:val="HeadingStyle2"/>
    <w:rsid w:val="00861E20"/>
    <w:rPr>
      <w:rFonts w:ascii="Century Gothic" w:hAnsi="Century Gothic"/>
      <w:b/>
      <w:caps w:val="0"/>
      <w:sz w:val="24"/>
    </w:rPr>
  </w:style>
  <w:style w:type="character" w:styleId="PlaceholderText">
    <w:name w:val="Placeholder Text"/>
    <w:basedOn w:val="DefaultParagraphFont"/>
    <w:uiPriority w:val="99"/>
    <w:semiHidden/>
    <w:rsid w:val="00861E20"/>
    <w:rPr>
      <w:color w:val="808080"/>
    </w:rPr>
  </w:style>
  <w:style w:type="character" w:customStyle="1" w:styleId="HeadingStyle3Char">
    <w:name w:val="Heading Style 3 Char"/>
    <w:basedOn w:val="HeadingStyle2Char"/>
    <w:link w:val="HeadingStyle3"/>
    <w:rsid w:val="00861E20"/>
    <w:rPr>
      <w:rFonts w:ascii="Century Gothic" w:hAnsi="Century Gothic"/>
      <w:b/>
      <w:caps w:val="0"/>
      <w:sz w:val="20"/>
    </w:rPr>
  </w:style>
  <w:style w:type="table" w:styleId="TableGrid">
    <w:name w:val="Table Grid"/>
    <w:basedOn w:val="TableNormal"/>
    <w:uiPriority w:val="39"/>
    <w:rsid w:val="00CA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7D32"/>
    <w:rPr>
      <w:color w:val="0563C1" w:themeColor="hyperlink"/>
      <w:u w:val="single"/>
    </w:rPr>
  </w:style>
  <w:style w:type="character" w:customStyle="1" w:styleId="Heading3Char">
    <w:name w:val="Heading 3 Char"/>
    <w:basedOn w:val="DefaultParagraphFont"/>
    <w:link w:val="Heading3"/>
    <w:uiPriority w:val="9"/>
    <w:rsid w:val="00CA7D32"/>
    <w:rPr>
      <w:rFonts w:ascii="Century Gothic" w:eastAsiaTheme="majorEastAsia" w:hAnsi="Century Gothic" w:cstheme="majorBidi"/>
      <w:b/>
      <w:color w:val="283D46"/>
      <w:sz w:val="20"/>
      <w:szCs w:val="24"/>
    </w:rPr>
  </w:style>
  <w:style w:type="paragraph" w:styleId="Header">
    <w:name w:val="header"/>
    <w:basedOn w:val="Normal"/>
    <w:link w:val="HeaderChar"/>
    <w:uiPriority w:val="99"/>
    <w:unhideWhenUsed/>
    <w:rsid w:val="00CA7D32"/>
    <w:pPr>
      <w:tabs>
        <w:tab w:val="center" w:pos="4513"/>
        <w:tab w:val="right" w:pos="9026"/>
      </w:tabs>
      <w:spacing w:line="240" w:lineRule="auto"/>
    </w:pPr>
  </w:style>
  <w:style w:type="character" w:customStyle="1" w:styleId="HeaderChar">
    <w:name w:val="Header Char"/>
    <w:basedOn w:val="DefaultParagraphFont"/>
    <w:link w:val="Header"/>
    <w:uiPriority w:val="99"/>
    <w:rsid w:val="00CA7D32"/>
  </w:style>
  <w:style w:type="paragraph" w:styleId="Footer">
    <w:name w:val="footer"/>
    <w:basedOn w:val="Normal"/>
    <w:link w:val="FooterChar"/>
    <w:uiPriority w:val="99"/>
    <w:unhideWhenUsed/>
    <w:rsid w:val="00CA7D32"/>
    <w:pPr>
      <w:tabs>
        <w:tab w:val="center" w:pos="4513"/>
        <w:tab w:val="right" w:pos="9026"/>
      </w:tabs>
      <w:spacing w:line="240" w:lineRule="auto"/>
    </w:pPr>
  </w:style>
  <w:style w:type="character" w:customStyle="1" w:styleId="FooterChar">
    <w:name w:val="Footer Char"/>
    <w:basedOn w:val="DefaultParagraphFont"/>
    <w:link w:val="Footer"/>
    <w:uiPriority w:val="99"/>
    <w:rsid w:val="00CA7D32"/>
  </w:style>
  <w:style w:type="paragraph" w:customStyle="1" w:styleId="Normal1">
    <w:name w:val="Normal1"/>
    <w:basedOn w:val="HeadingStyle3"/>
    <w:link w:val="Normal1Char"/>
    <w:qFormat/>
    <w:rsid w:val="00785A3C"/>
    <w:rPr>
      <w:b w:val="0"/>
    </w:rPr>
  </w:style>
  <w:style w:type="character" w:customStyle="1" w:styleId="Normal1Char">
    <w:name w:val="Normal1 Char"/>
    <w:basedOn w:val="HeadingStyle3Char"/>
    <w:link w:val="Normal1"/>
    <w:rsid w:val="00785A3C"/>
    <w:rPr>
      <w:rFonts w:ascii="Century Gothic" w:hAnsi="Century Gothic"/>
      <w:b w:val="0"/>
      <w:caps w:val="0"/>
      <w:sz w:val="20"/>
    </w:rPr>
  </w:style>
  <w:style w:type="paragraph" w:styleId="ListBullet">
    <w:name w:val="List Bullet"/>
    <w:basedOn w:val="Normal"/>
    <w:uiPriority w:val="99"/>
    <w:unhideWhenUsed/>
    <w:qFormat/>
    <w:rsid w:val="00785A3C"/>
    <w:pPr>
      <w:numPr>
        <w:numId w:val="13"/>
      </w:numPr>
      <w:spacing w:line="240" w:lineRule="auto"/>
      <w:contextualSpacing/>
    </w:pPr>
  </w:style>
  <w:style w:type="paragraph" w:styleId="ListBullet2">
    <w:name w:val="List Bullet 2"/>
    <w:basedOn w:val="Normal"/>
    <w:uiPriority w:val="99"/>
    <w:unhideWhenUsed/>
    <w:qFormat/>
    <w:rsid w:val="00785A3C"/>
    <w:pPr>
      <w:numPr>
        <w:ilvl w:val="1"/>
        <w:numId w:val="10"/>
      </w:numPr>
      <w:contextualSpacing/>
    </w:pPr>
  </w:style>
  <w:style w:type="paragraph" w:styleId="ListBullet3">
    <w:name w:val="List Bullet 3"/>
    <w:basedOn w:val="Normal"/>
    <w:uiPriority w:val="99"/>
    <w:unhideWhenUsed/>
    <w:qFormat/>
    <w:rsid w:val="00785A3C"/>
    <w:pPr>
      <w:numPr>
        <w:ilvl w:val="2"/>
        <w:numId w:val="12"/>
      </w:numPr>
      <w:contextualSpacing/>
    </w:pPr>
  </w:style>
  <w:style w:type="numbering" w:customStyle="1" w:styleId="ListBulletsICC">
    <w:name w:val="List BulletsICC"/>
    <w:uiPriority w:val="99"/>
    <w:rsid w:val="00785A3C"/>
    <w:pPr>
      <w:numPr>
        <w:numId w:val="8"/>
      </w:numPr>
    </w:pPr>
  </w:style>
  <w:style w:type="paragraph" w:styleId="ListNumber">
    <w:name w:val="List Number"/>
    <w:basedOn w:val="Normal"/>
    <w:uiPriority w:val="99"/>
    <w:unhideWhenUsed/>
    <w:qFormat/>
    <w:rsid w:val="00785A3C"/>
    <w:pPr>
      <w:numPr>
        <w:numId w:val="19"/>
      </w:numPr>
      <w:contextualSpacing/>
    </w:pPr>
  </w:style>
  <w:style w:type="paragraph" w:styleId="ListNumber2">
    <w:name w:val="List Number 2"/>
    <w:basedOn w:val="Normal"/>
    <w:uiPriority w:val="99"/>
    <w:unhideWhenUsed/>
    <w:qFormat/>
    <w:rsid w:val="00785A3C"/>
    <w:pPr>
      <w:numPr>
        <w:ilvl w:val="1"/>
        <w:numId w:val="19"/>
      </w:numPr>
      <w:contextualSpacing/>
    </w:pPr>
  </w:style>
  <w:style w:type="paragraph" w:styleId="ListNumber3">
    <w:name w:val="List Number 3"/>
    <w:basedOn w:val="Normal"/>
    <w:uiPriority w:val="99"/>
    <w:unhideWhenUsed/>
    <w:qFormat/>
    <w:rsid w:val="00785A3C"/>
    <w:pPr>
      <w:numPr>
        <w:ilvl w:val="2"/>
        <w:numId w:val="19"/>
      </w:numPr>
      <w:contextualSpacing/>
    </w:pPr>
  </w:style>
  <w:style w:type="numbering" w:customStyle="1" w:styleId="ListNumbers">
    <w:name w:val="List Numbers"/>
    <w:uiPriority w:val="99"/>
    <w:rsid w:val="00785A3C"/>
    <w:pPr>
      <w:numPr>
        <w:numId w:val="20"/>
      </w:numPr>
    </w:pPr>
  </w:style>
  <w:style w:type="paragraph" w:customStyle="1" w:styleId="Table1">
    <w:name w:val="Table1"/>
    <w:basedOn w:val="Normal"/>
    <w:next w:val="Normal"/>
    <w:qFormat/>
    <w:rsid w:val="00785A3C"/>
    <w:pPr>
      <w:spacing w:before="60" w:after="60" w:line="240" w:lineRule="auto"/>
    </w:pPr>
  </w:style>
  <w:style w:type="character" w:styleId="FollowedHyperlink">
    <w:name w:val="FollowedHyperlink"/>
    <w:basedOn w:val="DefaultParagraphFont"/>
    <w:uiPriority w:val="99"/>
    <w:semiHidden/>
    <w:unhideWhenUsed/>
    <w:rsid w:val="00797D06"/>
    <w:rPr>
      <w:color w:val="954F72" w:themeColor="followedHyperlink"/>
      <w:u w:val="single"/>
    </w:rPr>
  </w:style>
  <w:style w:type="paragraph" w:styleId="CommentText">
    <w:name w:val="annotation text"/>
    <w:basedOn w:val="Normal"/>
    <w:link w:val="CommentTextChar"/>
    <w:uiPriority w:val="99"/>
    <w:semiHidden/>
    <w:unhideWhenUsed/>
    <w:rsid w:val="00FF0F19"/>
    <w:pPr>
      <w:spacing w:line="240" w:lineRule="auto"/>
    </w:pPr>
    <w:rPr>
      <w:szCs w:val="20"/>
    </w:rPr>
  </w:style>
  <w:style w:type="character" w:customStyle="1" w:styleId="CommentTextChar">
    <w:name w:val="Comment Text Char"/>
    <w:basedOn w:val="DefaultParagraphFont"/>
    <w:link w:val="CommentText"/>
    <w:uiPriority w:val="99"/>
    <w:semiHidden/>
    <w:rsid w:val="00FF0F19"/>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FF0F19"/>
    <w:pPr>
      <w:tabs>
        <w:tab w:val="clear" w:pos="2835"/>
      </w:tabs>
      <w:jc w:val="left"/>
    </w:pPr>
    <w:rPr>
      <w:rFonts w:eastAsiaTheme="minorEastAsia"/>
      <w:b/>
      <w:bCs/>
    </w:rPr>
  </w:style>
  <w:style w:type="character" w:customStyle="1" w:styleId="CommentSubjectChar">
    <w:name w:val="Comment Subject Char"/>
    <w:basedOn w:val="CommentTextChar"/>
    <w:link w:val="CommentSubject"/>
    <w:uiPriority w:val="99"/>
    <w:semiHidden/>
    <w:rsid w:val="00FF0F19"/>
    <w:rPr>
      <w:rFonts w:ascii="Century Gothic" w:eastAsiaTheme="minorEastAsia" w:hAnsi="Century Gothic"/>
      <w:b/>
      <w:bCs/>
      <w:sz w:val="20"/>
      <w:szCs w:val="20"/>
    </w:rPr>
  </w:style>
  <w:style w:type="paragraph" w:styleId="ListParagraph">
    <w:name w:val="List Paragraph"/>
    <w:basedOn w:val="Normal"/>
    <w:link w:val="ListParagraphChar"/>
    <w:uiPriority w:val="34"/>
    <w:qFormat/>
    <w:rsid w:val="008A33E8"/>
    <w:pPr>
      <w:tabs>
        <w:tab w:val="clear" w:pos="2835"/>
      </w:tabs>
      <w:spacing w:line="240" w:lineRule="auto"/>
      <w:ind w:left="720"/>
      <w:contextualSpacing/>
      <w:jc w:val="left"/>
    </w:pPr>
    <w:rPr>
      <w:szCs w:val="24"/>
    </w:rPr>
  </w:style>
  <w:style w:type="character" w:styleId="CommentReference">
    <w:name w:val="annotation reference"/>
    <w:basedOn w:val="DefaultParagraphFont"/>
    <w:uiPriority w:val="99"/>
    <w:semiHidden/>
    <w:unhideWhenUsed/>
    <w:rsid w:val="008A33E8"/>
    <w:rPr>
      <w:sz w:val="16"/>
      <w:szCs w:val="16"/>
    </w:rPr>
  </w:style>
  <w:style w:type="character" w:customStyle="1" w:styleId="ListParagraphChar">
    <w:name w:val="List Paragraph Char"/>
    <w:basedOn w:val="DefaultParagraphFont"/>
    <w:link w:val="ListParagraph"/>
    <w:uiPriority w:val="34"/>
    <w:locked/>
    <w:rsid w:val="008A33E8"/>
    <w:rPr>
      <w:rFonts w:ascii="Century Gothic" w:hAnsi="Century Gothic"/>
      <w:sz w:val="20"/>
      <w:szCs w:val="24"/>
    </w:rPr>
  </w:style>
  <w:style w:type="paragraph" w:styleId="BalloonText">
    <w:name w:val="Balloon Text"/>
    <w:basedOn w:val="Normal"/>
    <w:link w:val="BalloonTextChar"/>
    <w:uiPriority w:val="99"/>
    <w:semiHidden/>
    <w:unhideWhenUsed/>
    <w:rsid w:val="00AD1A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A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32709">
      <w:bodyDiv w:val="1"/>
      <w:marLeft w:val="0"/>
      <w:marRight w:val="0"/>
      <w:marTop w:val="0"/>
      <w:marBottom w:val="0"/>
      <w:divBdr>
        <w:top w:val="none" w:sz="0" w:space="0" w:color="auto"/>
        <w:left w:val="none" w:sz="0" w:space="0" w:color="auto"/>
        <w:bottom w:val="none" w:sz="0" w:space="0" w:color="auto"/>
        <w:right w:val="none" w:sz="0" w:space="0" w:color="auto"/>
      </w:divBdr>
      <w:divsChild>
        <w:div w:id="2122139319">
          <w:marLeft w:val="446"/>
          <w:marRight w:val="0"/>
          <w:marTop w:val="0"/>
          <w:marBottom w:val="0"/>
          <w:divBdr>
            <w:top w:val="none" w:sz="0" w:space="0" w:color="auto"/>
            <w:left w:val="none" w:sz="0" w:space="0" w:color="auto"/>
            <w:bottom w:val="none" w:sz="0" w:space="0" w:color="auto"/>
            <w:right w:val="none" w:sz="0" w:space="0" w:color="auto"/>
          </w:divBdr>
        </w:div>
        <w:div w:id="1844124092">
          <w:marLeft w:val="446"/>
          <w:marRight w:val="0"/>
          <w:marTop w:val="0"/>
          <w:marBottom w:val="0"/>
          <w:divBdr>
            <w:top w:val="none" w:sz="0" w:space="0" w:color="auto"/>
            <w:left w:val="none" w:sz="0" w:space="0" w:color="auto"/>
            <w:bottom w:val="none" w:sz="0" w:space="0" w:color="auto"/>
            <w:right w:val="none" w:sz="0" w:space="0" w:color="auto"/>
          </w:divBdr>
        </w:div>
        <w:div w:id="1337004152">
          <w:marLeft w:val="1166"/>
          <w:marRight w:val="0"/>
          <w:marTop w:val="0"/>
          <w:marBottom w:val="0"/>
          <w:divBdr>
            <w:top w:val="none" w:sz="0" w:space="0" w:color="auto"/>
            <w:left w:val="none" w:sz="0" w:space="0" w:color="auto"/>
            <w:bottom w:val="none" w:sz="0" w:space="0" w:color="auto"/>
            <w:right w:val="none" w:sz="0" w:space="0" w:color="auto"/>
          </w:divBdr>
        </w:div>
        <w:div w:id="1459375348">
          <w:marLeft w:val="1166"/>
          <w:marRight w:val="0"/>
          <w:marTop w:val="0"/>
          <w:marBottom w:val="0"/>
          <w:divBdr>
            <w:top w:val="none" w:sz="0" w:space="0" w:color="auto"/>
            <w:left w:val="none" w:sz="0" w:space="0" w:color="auto"/>
            <w:bottom w:val="none" w:sz="0" w:space="0" w:color="auto"/>
            <w:right w:val="none" w:sz="0" w:space="0" w:color="auto"/>
          </w:divBdr>
        </w:div>
        <w:div w:id="1355423021">
          <w:marLeft w:val="1166"/>
          <w:marRight w:val="0"/>
          <w:marTop w:val="0"/>
          <w:marBottom w:val="0"/>
          <w:divBdr>
            <w:top w:val="none" w:sz="0" w:space="0" w:color="auto"/>
            <w:left w:val="none" w:sz="0" w:space="0" w:color="auto"/>
            <w:bottom w:val="none" w:sz="0" w:space="0" w:color="auto"/>
            <w:right w:val="none" w:sz="0" w:space="0" w:color="auto"/>
          </w:divBdr>
        </w:div>
        <w:div w:id="1118833563">
          <w:marLeft w:val="446"/>
          <w:marRight w:val="0"/>
          <w:marTop w:val="0"/>
          <w:marBottom w:val="0"/>
          <w:divBdr>
            <w:top w:val="none" w:sz="0" w:space="0" w:color="auto"/>
            <w:left w:val="none" w:sz="0" w:space="0" w:color="auto"/>
            <w:bottom w:val="none" w:sz="0" w:space="0" w:color="auto"/>
            <w:right w:val="none" w:sz="0" w:space="0" w:color="auto"/>
          </w:divBdr>
        </w:div>
        <w:div w:id="2002076868">
          <w:marLeft w:val="446"/>
          <w:marRight w:val="0"/>
          <w:marTop w:val="0"/>
          <w:marBottom w:val="0"/>
          <w:divBdr>
            <w:top w:val="none" w:sz="0" w:space="0" w:color="auto"/>
            <w:left w:val="none" w:sz="0" w:space="0" w:color="auto"/>
            <w:bottom w:val="none" w:sz="0" w:space="0" w:color="auto"/>
            <w:right w:val="none" w:sz="0" w:space="0" w:color="auto"/>
          </w:divBdr>
        </w:div>
        <w:div w:id="212351908">
          <w:marLeft w:val="446"/>
          <w:marRight w:val="0"/>
          <w:marTop w:val="0"/>
          <w:marBottom w:val="0"/>
          <w:divBdr>
            <w:top w:val="none" w:sz="0" w:space="0" w:color="auto"/>
            <w:left w:val="none" w:sz="0" w:space="0" w:color="auto"/>
            <w:bottom w:val="none" w:sz="0" w:space="0" w:color="auto"/>
            <w:right w:val="none" w:sz="0" w:space="0" w:color="auto"/>
          </w:divBdr>
        </w:div>
      </w:divsChild>
    </w:div>
    <w:div w:id="895508808">
      <w:bodyDiv w:val="1"/>
      <w:marLeft w:val="0"/>
      <w:marRight w:val="0"/>
      <w:marTop w:val="0"/>
      <w:marBottom w:val="0"/>
      <w:divBdr>
        <w:top w:val="none" w:sz="0" w:space="0" w:color="auto"/>
        <w:left w:val="none" w:sz="0" w:space="0" w:color="auto"/>
        <w:bottom w:val="none" w:sz="0" w:space="0" w:color="auto"/>
        <w:right w:val="none" w:sz="0" w:space="0" w:color="auto"/>
      </w:divBdr>
    </w:div>
    <w:div w:id="1004481521">
      <w:bodyDiv w:val="1"/>
      <w:marLeft w:val="0"/>
      <w:marRight w:val="0"/>
      <w:marTop w:val="0"/>
      <w:marBottom w:val="0"/>
      <w:divBdr>
        <w:top w:val="none" w:sz="0" w:space="0" w:color="auto"/>
        <w:left w:val="none" w:sz="0" w:space="0" w:color="auto"/>
        <w:bottom w:val="none" w:sz="0" w:space="0" w:color="auto"/>
        <w:right w:val="none" w:sz="0" w:space="0" w:color="auto"/>
      </w:divBdr>
      <w:divsChild>
        <w:div w:id="591208913">
          <w:marLeft w:val="446"/>
          <w:marRight w:val="0"/>
          <w:marTop w:val="0"/>
          <w:marBottom w:val="0"/>
          <w:divBdr>
            <w:top w:val="none" w:sz="0" w:space="0" w:color="auto"/>
            <w:left w:val="none" w:sz="0" w:space="0" w:color="auto"/>
            <w:bottom w:val="none" w:sz="0" w:space="0" w:color="auto"/>
            <w:right w:val="none" w:sz="0" w:space="0" w:color="auto"/>
          </w:divBdr>
        </w:div>
        <w:div w:id="1767994610">
          <w:marLeft w:val="446"/>
          <w:marRight w:val="0"/>
          <w:marTop w:val="0"/>
          <w:marBottom w:val="0"/>
          <w:divBdr>
            <w:top w:val="none" w:sz="0" w:space="0" w:color="auto"/>
            <w:left w:val="none" w:sz="0" w:space="0" w:color="auto"/>
            <w:bottom w:val="none" w:sz="0" w:space="0" w:color="auto"/>
            <w:right w:val="none" w:sz="0" w:space="0" w:color="auto"/>
          </w:divBdr>
        </w:div>
        <w:div w:id="2077509454">
          <w:marLeft w:val="446"/>
          <w:marRight w:val="0"/>
          <w:marTop w:val="0"/>
          <w:marBottom w:val="0"/>
          <w:divBdr>
            <w:top w:val="none" w:sz="0" w:space="0" w:color="auto"/>
            <w:left w:val="none" w:sz="0" w:space="0" w:color="auto"/>
            <w:bottom w:val="none" w:sz="0" w:space="0" w:color="auto"/>
            <w:right w:val="none" w:sz="0" w:space="0" w:color="auto"/>
          </w:divBdr>
        </w:div>
        <w:div w:id="1865710265">
          <w:marLeft w:val="446"/>
          <w:marRight w:val="0"/>
          <w:marTop w:val="0"/>
          <w:marBottom w:val="0"/>
          <w:divBdr>
            <w:top w:val="none" w:sz="0" w:space="0" w:color="auto"/>
            <w:left w:val="none" w:sz="0" w:space="0" w:color="auto"/>
            <w:bottom w:val="none" w:sz="0" w:space="0" w:color="auto"/>
            <w:right w:val="none" w:sz="0" w:space="0" w:color="auto"/>
          </w:divBdr>
        </w:div>
        <w:div w:id="1445227752">
          <w:marLeft w:val="446"/>
          <w:marRight w:val="0"/>
          <w:marTop w:val="0"/>
          <w:marBottom w:val="0"/>
          <w:divBdr>
            <w:top w:val="none" w:sz="0" w:space="0" w:color="auto"/>
            <w:left w:val="none" w:sz="0" w:space="0" w:color="auto"/>
            <w:bottom w:val="none" w:sz="0" w:space="0" w:color="auto"/>
            <w:right w:val="none" w:sz="0" w:space="0" w:color="auto"/>
          </w:divBdr>
        </w:div>
        <w:div w:id="2089186394">
          <w:marLeft w:val="446"/>
          <w:marRight w:val="0"/>
          <w:marTop w:val="0"/>
          <w:marBottom w:val="0"/>
          <w:divBdr>
            <w:top w:val="none" w:sz="0" w:space="0" w:color="auto"/>
            <w:left w:val="none" w:sz="0" w:space="0" w:color="auto"/>
            <w:bottom w:val="none" w:sz="0" w:space="0" w:color="auto"/>
            <w:right w:val="none" w:sz="0" w:space="0" w:color="auto"/>
          </w:divBdr>
        </w:div>
      </w:divsChild>
    </w:div>
    <w:div w:id="1875001112">
      <w:bodyDiv w:val="1"/>
      <w:marLeft w:val="0"/>
      <w:marRight w:val="0"/>
      <w:marTop w:val="0"/>
      <w:marBottom w:val="0"/>
      <w:divBdr>
        <w:top w:val="none" w:sz="0" w:space="0" w:color="auto"/>
        <w:left w:val="none" w:sz="0" w:space="0" w:color="auto"/>
        <w:bottom w:val="none" w:sz="0" w:space="0" w:color="auto"/>
        <w:right w:val="none" w:sz="0" w:space="0" w:color="auto"/>
      </w:divBdr>
      <w:divsChild>
        <w:div w:id="2125340971">
          <w:marLeft w:val="446"/>
          <w:marRight w:val="0"/>
          <w:marTop w:val="0"/>
          <w:marBottom w:val="0"/>
          <w:divBdr>
            <w:top w:val="none" w:sz="0" w:space="0" w:color="auto"/>
            <w:left w:val="none" w:sz="0" w:space="0" w:color="auto"/>
            <w:bottom w:val="none" w:sz="0" w:space="0" w:color="auto"/>
            <w:right w:val="none" w:sz="0" w:space="0" w:color="auto"/>
          </w:divBdr>
        </w:div>
        <w:div w:id="1871262175">
          <w:marLeft w:val="1166"/>
          <w:marRight w:val="0"/>
          <w:marTop w:val="0"/>
          <w:marBottom w:val="0"/>
          <w:divBdr>
            <w:top w:val="none" w:sz="0" w:space="0" w:color="auto"/>
            <w:left w:val="none" w:sz="0" w:space="0" w:color="auto"/>
            <w:bottom w:val="none" w:sz="0" w:space="0" w:color="auto"/>
            <w:right w:val="none" w:sz="0" w:space="0" w:color="auto"/>
          </w:divBdr>
        </w:div>
        <w:div w:id="1890456383">
          <w:marLeft w:val="1166"/>
          <w:marRight w:val="0"/>
          <w:marTop w:val="0"/>
          <w:marBottom w:val="0"/>
          <w:divBdr>
            <w:top w:val="none" w:sz="0" w:space="0" w:color="auto"/>
            <w:left w:val="none" w:sz="0" w:space="0" w:color="auto"/>
            <w:bottom w:val="none" w:sz="0" w:space="0" w:color="auto"/>
            <w:right w:val="none" w:sz="0" w:space="0" w:color="auto"/>
          </w:divBdr>
        </w:div>
        <w:div w:id="1924800327">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48FDA81DC444EAA6772C3495572C9D"/>
        <w:category>
          <w:name w:val="General"/>
          <w:gallery w:val="placeholder"/>
        </w:category>
        <w:types>
          <w:type w:val="bbPlcHdr"/>
        </w:types>
        <w:behaviors>
          <w:behavior w:val="content"/>
        </w:behaviors>
        <w:guid w:val="{50676377-94DC-4DEE-9C4C-C555C002B7E8}"/>
      </w:docPartPr>
      <w:docPartBody>
        <w:p w:rsidR="00023BC4" w:rsidRDefault="00FF6D3E" w:rsidP="00FF6D3E">
          <w:pPr>
            <w:pStyle w:val="8148FDA81DC444EAA6772C3495572C9D"/>
          </w:pPr>
          <w:r w:rsidRPr="00F61787">
            <w:rPr>
              <w:rStyle w:val="PlaceholderText"/>
            </w:rPr>
            <w:t xml:space="preserve">Choose </w:t>
          </w:r>
          <w:r>
            <w:rPr>
              <w:rStyle w:val="PlaceholderText"/>
            </w:rPr>
            <w:t>Council/Committee name or enter if not listed</w:t>
          </w:r>
          <w:r w:rsidRPr="00F61787">
            <w:rPr>
              <w:rStyle w:val="PlaceholderText"/>
            </w:rPr>
            <w:t>.</w:t>
          </w:r>
        </w:p>
      </w:docPartBody>
    </w:docPart>
    <w:docPart>
      <w:docPartPr>
        <w:name w:val="809C0CE0D180491D81C69BF60924C770"/>
        <w:category>
          <w:name w:val="General"/>
          <w:gallery w:val="placeholder"/>
        </w:category>
        <w:types>
          <w:type w:val="bbPlcHdr"/>
        </w:types>
        <w:behaviors>
          <w:behavior w:val="content"/>
        </w:behaviors>
        <w:guid w:val="{7BE16E3F-B49A-460E-A4A6-AE8B455F7114}"/>
      </w:docPartPr>
      <w:docPartBody>
        <w:p w:rsidR="00023BC4" w:rsidRDefault="00FF6D3E" w:rsidP="00FF6D3E">
          <w:pPr>
            <w:pStyle w:val="809C0CE0D180491D81C69BF60924C770"/>
          </w:pPr>
          <w:r w:rsidRPr="00F61787">
            <w:rPr>
              <w:rStyle w:val="PlaceholderText"/>
            </w:rPr>
            <w:t>Click or tap to enter a date.</w:t>
          </w:r>
        </w:p>
      </w:docPartBody>
    </w:docPart>
    <w:docPart>
      <w:docPartPr>
        <w:name w:val="640A6313D53C402E94651765485FF7A7"/>
        <w:category>
          <w:name w:val="General"/>
          <w:gallery w:val="placeholder"/>
        </w:category>
        <w:types>
          <w:type w:val="bbPlcHdr"/>
        </w:types>
        <w:behaviors>
          <w:behavior w:val="content"/>
        </w:behaviors>
        <w:guid w:val="{760FF3C2-1099-4A8A-A926-0E7AC21BF086}"/>
      </w:docPartPr>
      <w:docPartBody>
        <w:p w:rsidR="00023BC4" w:rsidRDefault="00FF6D3E" w:rsidP="00FF6D3E">
          <w:pPr>
            <w:pStyle w:val="640A6313D53C402E94651765485FF7A7"/>
          </w:pPr>
          <w:r>
            <w:rPr>
              <w:rStyle w:val="PlaceholderText"/>
            </w:rPr>
            <w:t>Name and title of Author</w:t>
          </w:r>
          <w:r w:rsidRPr="00F61787">
            <w:rPr>
              <w:rStyle w:val="PlaceholderText"/>
            </w:rPr>
            <w:t>.</w:t>
          </w:r>
        </w:p>
      </w:docPartBody>
    </w:docPart>
    <w:docPart>
      <w:docPartPr>
        <w:name w:val="7C683D7051C1481A872C122690E32769"/>
        <w:category>
          <w:name w:val="General"/>
          <w:gallery w:val="placeholder"/>
        </w:category>
        <w:types>
          <w:type w:val="bbPlcHdr"/>
        </w:types>
        <w:behaviors>
          <w:behavior w:val="content"/>
        </w:behaviors>
        <w:guid w:val="{5E22BE69-28BF-4E27-8109-6571A6FA37A9}"/>
      </w:docPartPr>
      <w:docPartBody>
        <w:p w:rsidR="00023BC4" w:rsidRDefault="00FF6D3E" w:rsidP="00FF6D3E">
          <w:pPr>
            <w:pStyle w:val="7C683D7051C1481A872C122690E32769"/>
          </w:pPr>
          <w:r w:rsidRPr="00F61787">
            <w:rPr>
              <w:rStyle w:val="PlaceholderText"/>
            </w:rPr>
            <w:t>Click or tap to enter a date.</w:t>
          </w:r>
        </w:p>
      </w:docPartBody>
    </w:docPart>
    <w:docPart>
      <w:docPartPr>
        <w:name w:val="AF381EA57B6D473DB487937FEF0EDA72"/>
        <w:category>
          <w:name w:val="General"/>
          <w:gallery w:val="placeholder"/>
        </w:category>
        <w:types>
          <w:type w:val="bbPlcHdr"/>
        </w:types>
        <w:behaviors>
          <w:behavior w:val="content"/>
        </w:behaviors>
        <w:guid w:val="{AF1AC659-D005-42F0-A766-E494DE52C6B9}"/>
      </w:docPartPr>
      <w:docPartBody>
        <w:p w:rsidR="00023BC4" w:rsidRDefault="00FF6D3E" w:rsidP="00FF6D3E">
          <w:pPr>
            <w:pStyle w:val="AF381EA57B6D473DB487937FEF0EDA72"/>
          </w:pPr>
          <w:r>
            <w:rPr>
              <w:rStyle w:val="PlaceholderText"/>
            </w:rPr>
            <w:t>Select Yes or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3E"/>
    <w:rsid w:val="0000663B"/>
    <w:rsid w:val="00023BC4"/>
    <w:rsid w:val="0004743D"/>
    <w:rsid w:val="000474EC"/>
    <w:rsid w:val="000A44EB"/>
    <w:rsid w:val="00106014"/>
    <w:rsid w:val="002646F9"/>
    <w:rsid w:val="002B24BF"/>
    <w:rsid w:val="003233D5"/>
    <w:rsid w:val="003F5122"/>
    <w:rsid w:val="004339BA"/>
    <w:rsid w:val="0046586D"/>
    <w:rsid w:val="00476871"/>
    <w:rsid w:val="00685C94"/>
    <w:rsid w:val="00786BDA"/>
    <w:rsid w:val="00911EC4"/>
    <w:rsid w:val="0091528E"/>
    <w:rsid w:val="009247A0"/>
    <w:rsid w:val="00AE6FB6"/>
    <w:rsid w:val="00C52B57"/>
    <w:rsid w:val="00D80048"/>
    <w:rsid w:val="00E63904"/>
    <w:rsid w:val="00FF6D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BC4"/>
    <w:rPr>
      <w:color w:val="808080"/>
    </w:rPr>
  </w:style>
  <w:style w:type="paragraph" w:customStyle="1" w:styleId="8148FDA81DC444EAA6772C3495572C9D">
    <w:name w:val="8148FDA81DC444EAA6772C3495572C9D"/>
    <w:rsid w:val="00FF6D3E"/>
  </w:style>
  <w:style w:type="paragraph" w:customStyle="1" w:styleId="809C0CE0D180491D81C69BF60924C770">
    <w:name w:val="809C0CE0D180491D81C69BF60924C770"/>
    <w:rsid w:val="00FF6D3E"/>
  </w:style>
  <w:style w:type="paragraph" w:customStyle="1" w:styleId="640A6313D53C402E94651765485FF7A7">
    <w:name w:val="640A6313D53C402E94651765485FF7A7"/>
    <w:rsid w:val="00FF6D3E"/>
  </w:style>
  <w:style w:type="paragraph" w:customStyle="1" w:styleId="066860909CB44ADE8A61807077BAEDF8">
    <w:name w:val="066860909CB44ADE8A61807077BAEDF8"/>
    <w:rsid w:val="00FF6D3E"/>
  </w:style>
  <w:style w:type="paragraph" w:customStyle="1" w:styleId="7C683D7051C1481A872C122690E32769">
    <w:name w:val="7C683D7051C1481A872C122690E32769"/>
    <w:rsid w:val="00FF6D3E"/>
  </w:style>
  <w:style w:type="paragraph" w:customStyle="1" w:styleId="AF381EA57B6D473DB487937FEF0EDA72">
    <w:name w:val="AF381EA57B6D473DB487937FEF0EDA72"/>
    <w:rsid w:val="00FF6D3E"/>
  </w:style>
  <w:style w:type="paragraph" w:customStyle="1" w:styleId="050D3FCB089243B4B27689BDDB2C4AC6">
    <w:name w:val="050D3FCB089243B4B27689BDDB2C4AC6"/>
    <w:rsid w:val="00FF6D3E"/>
  </w:style>
  <w:style w:type="paragraph" w:customStyle="1" w:styleId="24F931B04BD048B0A005FAFF5BA9C325">
    <w:name w:val="24F931B04BD048B0A005FAFF5BA9C325"/>
    <w:rsid w:val="00FF6D3E"/>
  </w:style>
  <w:style w:type="paragraph" w:customStyle="1" w:styleId="5421DD3278C545CDBC171CE4F359E770">
    <w:name w:val="5421DD3278C545CDBC171CE4F359E770"/>
    <w:rsid w:val="00FF6D3E"/>
  </w:style>
  <w:style w:type="paragraph" w:customStyle="1" w:styleId="FDD16AAFDA4F4F7597C9DDFD72F0D81C">
    <w:name w:val="FDD16AAFDA4F4F7597C9DDFD72F0D81C"/>
    <w:rsid w:val="00FF6D3E"/>
  </w:style>
  <w:style w:type="paragraph" w:customStyle="1" w:styleId="437D691590EB41E6B3CF229DB73CD248">
    <w:name w:val="437D691590EB41E6B3CF229DB73CD248"/>
    <w:rsid w:val="00FF6D3E"/>
  </w:style>
  <w:style w:type="paragraph" w:customStyle="1" w:styleId="C61BE7B2184047ACA37427454802B8C7">
    <w:name w:val="C61BE7B2184047ACA37427454802B8C7"/>
    <w:rsid w:val="00023B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CC_Report_Templates">
      <a:dk1>
        <a:sysClr val="windowText" lastClr="000000"/>
      </a:dk1>
      <a:lt1>
        <a:sysClr val="window" lastClr="FFFFFF"/>
      </a:lt1>
      <a:dk2>
        <a:srgbClr val="003846"/>
      </a:dk2>
      <a:lt2>
        <a:srgbClr val="CECECF"/>
      </a:lt2>
      <a:accent1>
        <a:srgbClr val="7AC143"/>
      </a:accent1>
      <a:accent2>
        <a:srgbClr val="ED1C24"/>
      </a:accent2>
      <a:accent3>
        <a:srgbClr val="FFDE17"/>
      </a:accent3>
      <a:accent4>
        <a:srgbClr val="2BB673"/>
      </a:accent4>
      <a:accent5>
        <a:srgbClr val="00AEEF"/>
      </a:accent5>
      <a:accent6>
        <a:srgbClr val="92278F"/>
      </a:accent6>
      <a:hlink>
        <a:srgbClr val="0563C1"/>
      </a:hlink>
      <a:folHlink>
        <a:srgbClr val="954F72"/>
      </a:folHlink>
    </a:clrScheme>
    <a:fontScheme name="ICC_Report_Templates_font">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A0C9DB342F7C4FD4A0615BC51B9AF062" version="1.0.0">
  <systemFields>
    <field name="Objective-Id">
      <value order="0">A4505259</value>
    </field>
    <field name="Objective-Title">
      <value order="0">2023 05 23 Council LTP - Housing</value>
    </field>
    <field name="Objective-Description">
      <value order="0"/>
    </field>
    <field name="Objective-CreationStamp">
      <value order="0">2021-10-08T02:26:39Z</value>
    </field>
    <field name="Objective-IsApproved">
      <value order="0">false</value>
    </field>
    <field name="Objective-IsPublished">
      <value order="0">true</value>
    </field>
    <field name="Objective-DatePublished">
      <value order="0">2023-05-17T00:39:08Z</value>
    </field>
    <field name="Objective-ModificationStamp">
      <value order="0">2023-05-17T00:39:08Z</value>
    </field>
    <field name="Objective-Owner">
      <value order="0">Rhiannon Suter</value>
    </field>
    <field name="Objective-Path">
      <value order="0">Invercargill City Council Global Folder:1. File Plan:Finance and Assurance:Strategy and Policy:Corporate Plan:Activity Management:Council Reports Corporate Plan:2023 Reports</value>
    </field>
    <field name="Objective-Parent">
      <value order="0">2023 Reports</value>
    </field>
    <field name="Objective-State">
      <value order="0">Published</value>
    </field>
    <field name="Objective-VersionId">
      <value order="0">vA6125699</value>
    </field>
    <field name="Objective-Version">
      <value order="0">9.0</value>
    </field>
    <field name="Objective-VersionNumber">
      <value order="0">10</value>
    </field>
    <field name="Objective-VersionComment">
      <value order="0"/>
    </field>
    <field name="Objective-FileNumber">
      <value order="0">qA184</value>
    </field>
    <field name="Objective-Classification">
      <value order="0">Internal Access - Unrestricted</value>
    </field>
    <field name="Objective-Caveats">
      <value order="0">Active Users</value>
    </field>
  </systemFields>
  <catalogues>
    <catalogue name="Council Report Type Catalogue" type="type" ori="id:cA12">
      <field name="Objective-Report Type">
        <value order="0">Manager Report</value>
      </field>
      <field name="Objective-Meeting Date">
        <value order="0">2023-05-22T12:00:00Z</value>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A0C9DB342F7C4FD4A0615BC51B9AF062"/>
  </ds:schemaRefs>
</ds:datastoreItem>
</file>

<file path=customXml/itemProps2.xml><?xml version="1.0" encoding="utf-8"?>
<ds:datastoreItem xmlns:ds="http://schemas.openxmlformats.org/officeDocument/2006/customXml" ds:itemID="{F470D288-C8EB-4D5C-8C2F-FF059EFD8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3024</Words>
  <Characters>17240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Sievwright</dc:creator>
  <cp:keywords/>
  <dc:description/>
  <cp:lastModifiedBy>Adina McDowell</cp:lastModifiedBy>
  <cp:revision>2</cp:revision>
  <dcterms:created xsi:type="dcterms:W3CDTF">2023-05-28T22:14:00Z</dcterms:created>
  <dcterms:modified xsi:type="dcterms:W3CDTF">2023-05-28T22:14:00Z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A4505259</vt:lpwstr>
  </property>
  <property fmtid="{D5CDD505-2E9C-101B-9397-08002B2CF9AE}" pid="4" name="Objective-Title">
    <vt:lpwstr>2023 05 23 Council LTP - Housing</vt:lpwstr>
  </property>
  <property fmtid="{D5CDD505-2E9C-101B-9397-08002B2CF9AE}" pid="5" name="Objective-Description">
    <vt:lpwstr/>
  </property>
  <property fmtid="{D5CDD505-2E9C-101B-9397-08002B2CF9AE}" pid="6" name="Objective-CreationStamp">
    <vt:filetime>2021-10-08T02:26:39Z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2023-05-17T00:39:08Z</vt:filetime>
  </property>
  <property fmtid="{D5CDD505-2E9C-101B-9397-08002B2CF9AE}" pid="10" name="Objective-ModificationStamp">
    <vt:filetime>2023-05-17T00:39:08Z</vt:filetime>
  </property>
  <property fmtid="{D5CDD505-2E9C-101B-9397-08002B2CF9AE}" pid="11" name="Objective-Owner">
    <vt:lpwstr>Rhiannon Suter</vt:lpwstr>
  </property>
  <property fmtid="{D5CDD505-2E9C-101B-9397-08002B2CF9AE}" pid="12" name="Objective-Path">
    <vt:lpwstr>Invercargill City Council Global Folder:1. File Plan:Finance and Assurance:Strategy and Policy:Corporate Plan:Activity Management:Council Reports Corporate Plan:2023 Reports</vt:lpwstr>
  </property>
  <property fmtid="{D5CDD505-2E9C-101B-9397-08002B2CF9AE}" pid="13" name="Objective-Parent">
    <vt:lpwstr>2023 Reports</vt:lpwstr>
  </property>
  <property fmtid="{D5CDD505-2E9C-101B-9397-08002B2CF9AE}" pid="14" name="Objective-State">
    <vt:lpwstr>Published</vt:lpwstr>
  </property>
  <property fmtid="{D5CDD505-2E9C-101B-9397-08002B2CF9AE}" pid="15" name="Objective-VersionId">
    <vt:lpwstr>vA6125699</vt:lpwstr>
  </property>
  <property fmtid="{D5CDD505-2E9C-101B-9397-08002B2CF9AE}" pid="16" name="Objective-Version">
    <vt:lpwstr>9.0</vt:lpwstr>
  </property>
  <property fmtid="{D5CDD505-2E9C-101B-9397-08002B2CF9AE}" pid="17" name="Objective-VersionNumber">
    <vt:r8>10</vt:r8>
  </property>
  <property fmtid="{D5CDD505-2E9C-101B-9397-08002B2CF9AE}" pid="18" name="Objective-VersionComment">
    <vt:lpwstr/>
  </property>
  <property fmtid="{D5CDD505-2E9C-101B-9397-08002B2CF9AE}" pid="19" name="Objective-FileNumber">
    <vt:lpwstr>qA184</vt:lpwstr>
  </property>
  <property fmtid="{D5CDD505-2E9C-101B-9397-08002B2CF9AE}" pid="20" name="Objective-Classification">
    <vt:lpwstr>Internal Access - Unrestricted</vt:lpwstr>
  </property>
  <property fmtid="{D5CDD505-2E9C-101B-9397-08002B2CF9AE}" pid="21" name="Objective-Caveats">
    <vt:lpwstr>Active Users</vt:lpwstr>
  </property>
  <property fmtid="{D5CDD505-2E9C-101B-9397-08002B2CF9AE}" pid="22" name="Objective-Report Type">
    <vt:lpwstr>Manager Report</vt:lpwstr>
  </property>
  <property fmtid="{D5CDD505-2E9C-101B-9397-08002B2CF9AE}" pid="23" name="Objective-Meeting Date">
    <vt:filetime>2023-05-22T12:00:00Z</vt:filetime>
  </property>
  <property fmtid="{D5CDD505-2E9C-101B-9397-08002B2CF9AE}" pid="24" name="Objective-Comment">
    <vt:lpwstr/>
  </property>
</Properties>
</file>